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9" w:rsidRDefault="0046347C" w:rsidP="001E118D">
      <w:pPr>
        <w:ind w:left="0" w:firstLine="0"/>
        <w:jc w:val="center"/>
        <w:rPr>
          <w:sz w:val="28"/>
          <w:szCs w:val="28"/>
        </w:rPr>
      </w:pPr>
      <w:r w:rsidRPr="0046347C">
        <w:rPr>
          <w:sz w:val="28"/>
          <w:szCs w:val="28"/>
        </w:rPr>
        <w:t xml:space="preserve">Maternal </w:t>
      </w:r>
      <w:r w:rsidR="000E0747">
        <w:rPr>
          <w:sz w:val="28"/>
          <w:szCs w:val="28"/>
        </w:rPr>
        <w:t>II</w:t>
      </w:r>
      <w:r w:rsidRPr="0046347C">
        <w:rPr>
          <w:sz w:val="28"/>
          <w:szCs w:val="28"/>
        </w:rPr>
        <w:t xml:space="preserve"> – 3 anos</w:t>
      </w:r>
    </w:p>
    <w:p w:rsidR="0088380A" w:rsidRDefault="0088380A" w:rsidP="001C0A64">
      <w:pPr>
        <w:jc w:val="center"/>
        <w:rPr>
          <w:szCs w:val="24"/>
        </w:rPr>
      </w:pPr>
    </w:p>
    <w:p w:rsidR="009F3882" w:rsidRDefault="001E118D" w:rsidP="001C0A64">
      <w:pPr>
        <w:jc w:val="center"/>
        <w:rPr>
          <w:szCs w:val="24"/>
        </w:rPr>
      </w:pPr>
      <w:proofErr w:type="gramStart"/>
      <w:r>
        <w:rPr>
          <w:szCs w:val="24"/>
        </w:rPr>
        <w:t>TEMA :</w:t>
      </w:r>
      <w:proofErr w:type="gramEnd"/>
      <w:r>
        <w:rPr>
          <w:szCs w:val="24"/>
        </w:rPr>
        <w:t xml:space="preserve"> CORPO E MOVIMENTO</w:t>
      </w:r>
    </w:p>
    <w:p w:rsidR="001E118D" w:rsidRDefault="001E118D" w:rsidP="001E118D">
      <w:pPr>
        <w:jc w:val="both"/>
        <w:rPr>
          <w:szCs w:val="24"/>
        </w:rPr>
      </w:pPr>
      <w:r>
        <w:rPr>
          <w:szCs w:val="24"/>
        </w:rPr>
        <w:t xml:space="preserve">Vamos começar essa semana movimentando o nosso </w:t>
      </w:r>
      <w:r w:rsidR="005E7D0F">
        <w:rPr>
          <w:szCs w:val="24"/>
        </w:rPr>
        <w:t>Corpo. Vamos</w:t>
      </w:r>
      <w:r>
        <w:rPr>
          <w:szCs w:val="24"/>
        </w:rPr>
        <w:t xml:space="preserve"> juntar nossa família e amigos e vamos fazer algumas brincadeiras que exijam força, movimento e desenvoltura corporal?</w:t>
      </w: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center"/>
        <w:rPr>
          <w:szCs w:val="24"/>
        </w:rPr>
      </w:pPr>
      <w:r>
        <w:rPr>
          <w:szCs w:val="24"/>
        </w:rPr>
        <w:t>Cabo de Guerra</w:t>
      </w:r>
    </w:p>
    <w:p w:rsidR="001E118D" w:rsidRDefault="001E118D" w:rsidP="001E118D">
      <w:pPr>
        <w:jc w:val="center"/>
        <w:rPr>
          <w:szCs w:val="24"/>
        </w:rPr>
      </w:pPr>
    </w:p>
    <w:p w:rsidR="001E118D" w:rsidRDefault="001E118D" w:rsidP="001E118D">
      <w:pPr>
        <w:jc w:val="center"/>
        <w:rPr>
          <w:szCs w:val="24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82A6527" wp14:editId="2D775A18">
            <wp:simplePos x="0" y="0"/>
            <wp:positionH relativeFrom="margin">
              <wp:posOffset>908050</wp:posOffset>
            </wp:positionH>
            <wp:positionV relativeFrom="margin">
              <wp:posOffset>2728595</wp:posOffset>
            </wp:positionV>
            <wp:extent cx="4777740" cy="287972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3_1439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</w:p>
    <w:p w:rsidR="001E118D" w:rsidRDefault="001E118D" w:rsidP="001C0A64">
      <w:pPr>
        <w:jc w:val="center"/>
        <w:rPr>
          <w:szCs w:val="24"/>
        </w:rPr>
      </w:pPr>
      <w:r>
        <w:rPr>
          <w:szCs w:val="24"/>
        </w:rPr>
        <w:t>Essa atividade exige força e coletividade... ganha quem conseguir puxar o time adversário para o seu lado.</w:t>
      </w:r>
    </w:p>
    <w:p w:rsidR="001E118D" w:rsidRDefault="001E118D" w:rsidP="001C0A64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6C1CA62" wp14:editId="737DDA5B">
            <wp:simplePos x="0" y="0"/>
            <wp:positionH relativeFrom="margin">
              <wp:posOffset>963930</wp:posOffset>
            </wp:positionH>
            <wp:positionV relativeFrom="margin">
              <wp:posOffset>822325</wp:posOffset>
            </wp:positionV>
            <wp:extent cx="4507865" cy="2879725"/>
            <wp:effectExtent l="0" t="0" r="698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3_1439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Amarelinha</w:t>
      </w: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Pr="001E118D" w:rsidRDefault="001E118D" w:rsidP="001E118D">
      <w:pPr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  <w:r>
        <w:rPr>
          <w:szCs w:val="24"/>
        </w:rPr>
        <w:t>Essa brincadeira é tradicional além de fortalecer os músculos da perna nos ensina a contar até 10. Se você não tem uma amarelinha em casa improvise no quintal ou no pátio de sua casa, os pequenos vão amar.</w:t>
      </w: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1E118D" w:rsidRDefault="001E118D" w:rsidP="001E118D">
      <w:pPr>
        <w:ind w:left="0" w:firstLine="0"/>
        <w:jc w:val="both"/>
        <w:rPr>
          <w:szCs w:val="24"/>
        </w:rPr>
      </w:pPr>
    </w:p>
    <w:p w:rsidR="001E118D" w:rsidRDefault="001E118D" w:rsidP="001E118D">
      <w:pPr>
        <w:jc w:val="both"/>
        <w:rPr>
          <w:szCs w:val="24"/>
        </w:rPr>
      </w:pPr>
    </w:p>
    <w:p w:rsidR="008C1446" w:rsidRDefault="008C1446" w:rsidP="008C1446">
      <w:pPr>
        <w:ind w:left="0" w:firstLine="0"/>
        <w:jc w:val="both"/>
        <w:rPr>
          <w:szCs w:val="24"/>
        </w:rPr>
      </w:pPr>
    </w:p>
    <w:p w:rsidR="001E118D" w:rsidRDefault="008C1446" w:rsidP="008C1446">
      <w:pPr>
        <w:tabs>
          <w:tab w:val="left" w:pos="2846"/>
        </w:tabs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3926149" wp14:editId="61AAF47A">
            <wp:simplePos x="0" y="0"/>
            <wp:positionH relativeFrom="margin">
              <wp:posOffset>130175</wp:posOffset>
            </wp:positionH>
            <wp:positionV relativeFrom="margin">
              <wp:posOffset>934720</wp:posOffset>
            </wp:positionV>
            <wp:extent cx="6604635" cy="6917055"/>
            <wp:effectExtent l="0" t="0" r="571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3-WA02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VAMOS PINTAR E CONHECER AS PARTES DE NOSSO CORPO? O ADULTO RESPONSÁVEL DEVE LER E APONTAR PARA CRIANÇA CADA PARTE DO CORPO HUMANO E DEPOIS PERMITIR QUE ELE REPITA SOZINHO</w:t>
      </w:r>
    </w:p>
    <w:p w:rsidR="001A733C" w:rsidRDefault="001A733C" w:rsidP="008C1446">
      <w:pPr>
        <w:tabs>
          <w:tab w:val="left" w:pos="2846"/>
        </w:tabs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9EB5297" wp14:editId="43CC2380">
            <wp:simplePos x="0" y="0"/>
            <wp:positionH relativeFrom="margin">
              <wp:posOffset>-58420</wp:posOffset>
            </wp:positionH>
            <wp:positionV relativeFrom="margin">
              <wp:posOffset>-368935</wp:posOffset>
            </wp:positionV>
            <wp:extent cx="6719570" cy="8686800"/>
            <wp:effectExtent l="0" t="0" r="508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3-WA02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33C" w:rsidRDefault="001A733C" w:rsidP="00A30BE5">
      <w:pPr>
        <w:tabs>
          <w:tab w:val="left" w:pos="2846"/>
        </w:tabs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233E1F1" wp14:editId="4B6FC2A0">
            <wp:simplePos x="0" y="0"/>
            <wp:positionH relativeFrom="margin">
              <wp:posOffset>28575</wp:posOffset>
            </wp:positionH>
            <wp:positionV relativeFrom="margin">
              <wp:posOffset>-325120</wp:posOffset>
            </wp:positionV>
            <wp:extent cx="6465570" cy="8642985"/>
            <wp:effectExtent l="0" t="0" r="0" b="571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3-WA02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64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BE5" w:rsidRDefault="00A30BE5" w:rsidP="00A80AD2">
      <w:pPr>
        <w:tabs>
          <w:tab w:val="left" w:pos="2846"/>
          <w:tab w:val="left" w:pos="2880"/>
        </w:tabs>
        <w:jc w:val="both"/>
        <w:rPr>
          <w:szCs w:val="24"/>
        </w:rPr>
      </w:pPr>
      <w:r>
        <w:rPr>
          <w:szCs w:val="24"/>
        </w:rPr>
        <w:lastRenderedPageBreak/>
        <w:t xml:space="preserve">E AGORA PARA TERMINAR NOSSA SEMANA VAMOS FAZER UMA ATIVIDADE DE CORPO E MOVIMENTO BEM LEGAL. CLIQUE NO LINK ABAIXO E </w:t>
      </w:r>
      <w:r w:rsidR="00A80AD2">
        <w:rPr>
          <w:szCs w:val="24"/>
        </w:rPr>
        <w:t>SE DIVIRTA</w:t>
      </w:r>
    </w:p>
    <w:p w:rsidR="00A30BE5" w:rsidRDefault="00A30BE5" w:rsidP="00A80AD2">
      <w:pPr>
        <w:tabs>
          <w:tab w:val="left" w:pos="2846"/>
          <w:tab w:val="left" w:pos="2880"/>
          <w:tab w:val="left" w:pos="4237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A30BE5" w:rsidRDefault="00686C06" w:rsidP="00A30BE5">
      <w:pPr>
        <w:tabs>
          <w:tab w:val="left" w:pos="2846"/>
          <w:tab w:val="left" w:pos="2880"/>
        </w:tabs>
        <w:jc w:val="center"/>
        <w:rPr>
          <w:szCs w:val="24"/>
        </w:rPr>
      </w:pPr>
      <w:hyperlink r:id="rId12" w:history="1">
        <w:r w:rsidR="00A80AD2" w:rsidRPr="004510A7">
          <w:rPr>
            <w:rStyle w:val="Hyperlink"/>
            <w:szCs w:val="24"/>
          </w:rPr>
          <w:t>https://www.youtube.com/watch?v=k0j0tk0Br9c</w:t>
        </w:r>
      </w:hyperlink>
    </w:p>
    <w:p w:rsidR="00A80AD2" w:rsidRDefault="00A80AD2" w:rsidP="00A30BE5">
      <w:pPr>
        <w:tabs>
          <w:tab w:val="left" w:pos="2846"/>
          <w:tab w:val="left" w:pos="2880"/>
        </w:tabs>
        <w:jc w:val="center"/>
        <w:rPr>
          <w:szCs w:val="24"/>
        </w:rPr>
      </w:pPr>
    </w:p>
    <w:p w:rsidR="00A80AD2" w:rsidRDefault="00A80AD2" w:rsidP="00A30BE5">
      <w:pPr>
        <w:tabs>
          <w:tab w:val="left" w:pos="2846"/>
          <w:tab w:val="left" w:pos="288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035973" cy="4035973"/>
            <wp:effectExtent l="0" t="0" r="3175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19" cy="403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D2" w:rsidRDefault="00A80AD2" w:rsidP="00A80AD2">
      <w:pPr>
        <w:tabs>
          <w:tab w:val="left" w:pos="6058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A80AD2" w:rsidRDefault="00A80AD2" w:rsidP="00A80AD2">
      <w:pPr>
        <w:tabs>
          <w:tab w:val="left" w:pos="6058"/>
        </w:tabs>
        <w:ind w:left="542" w:firstLine="0"/>
        <w:rPr>
          <w:szCs w:val="24"/>
        </w:rPr>
      </w:pPr>
      <w:r>
        <w:rPr>
          <w:szCs w:val="24"/>
        </w:rPr>
        <w:t>Lembre – se para acessar o link no seu computador copie e cole o link na barra de internet do seu computador. Já em seu celular é só clicar no link.</w:t>
      </w:r>
    </w:p>
    <w:p w:rsidR="00A80AD2" w:rsidRDefault="00A80AD2" w:rsidP="00A80AD2">
      <w:pPr>
        <w:tabs>
          <w:tab w:val="left" w:pos="6058"/>
        </w:tabs>
        <w:ind w:left="542" w:firstLine="0"/>
        <w:jc w:val="right"/>
        <w:rPr>
          <w:szCs w:val="24"/>
        </w:rPr>
      </w:pPr>
    </w:p>
    <w:p w:rsidR="00A80AD2" w:rsidRDefault="00A80AD2" w:rsidP="00A80AD2">
      <w:pPr>
        <w:tabs>
          <w:tab w:val="left" w:pos="6058"/>
        </w:tabs>
        <w:ind w:left="542" w:firstLine="0"/>
        <w:jc w:val="right"/>
        <w:rPr>
          <w:szCs w:val="24"/>
        </w:rPr>
      </w:pPr>
      <w:r>
        <w:rPr>
          <w:szCs w:val="24"/>
        </w:rPr>
        <w:t>ATÉ A PROXIMA SEMANA</w:t>
      </w:r>
    </w:p>
    <w:p w:rsidR="00A80AD2" w:rsidRPr="00A80AD2" w:rsidRDefault="00A80AD2" w:rsidP="00A80AD2">
      <w:pPr>
        <w:tabs>
          <w:tab w:val="left" w:pos="6058"/>
        </w:tabs>
        <w:ind w:left="0" w:firstLine="0"/>
        <w:rPr>
          <w:szCs w:val="24"/>
        </w:rPr>
      </w:pPr>
    </w:p>
    <w:sectPr w:rsidR="00A80AD2" w:rsidRPr="00A80AD2" w:rsidSect="0088380A">
      <w:headerReference w:type="default" r:id="rId14"/>
      <w:pgSz w:w="11906" w:h="16838"/>
      <w:pgMar w:top="567" w:right="1558" w:bottom="1417" w:left="709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06" w:rsidRDefault="00686C06" w:rsidP="00320583">
      <w:pPr>
        <w:spacing w:after="0"/>
      </w:pPr>
      <w:r>
        <w:separator/>
      </w:r>
    </w:p>
  </w:endnote>
  <w:endnote w:type="continuationSeparator" w:id="0">
    <w:p w:rsidR="00686C06" w:rsidRDefault="00686C06" w:rsidP="00320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06" w:rsidRDefault="00686C06" w:rsidP="00320583">
      <w:pPr>
        <w:spacing w:after="0"/>
      </w:pPr>
      <w:r>
        <w:separator/>
      </w:r>
    </w:p>
  </w:footnote>
  <w:footnote w:type="continuationSeparator" w:id="0">
    <w:p w:rsidR="00686C06" w:rsidRDefault="00686C06" w:rsidP="00320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24" w:type="dxa"/>
      <w:tblInd w:w="-426" w:type="dxa"/>
      <w:tblLayout w:type="fixed"/>
      <w:tblLook w:val="04A0" w:firstRow="1" w:lastRow="0" w:firstColumn="1" w:lastColumn="0" w:noHBand="0" w:noVBand="1"/>
    </w:tblPr>
    <w:tblGrid>
      <w:gridCol w:w="1668"/>
      <w:gridCol w:w="9356"/>
    </w:tblGrid>
    <w:tr w:rsidR="0088380A" w:rsidTr="001E118D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88380A" w:rsidRDefault="001E118D" w:rsidP="001E118D">
          <w:pPr>
            <w:pStyle w:val="Cabealho"/>
            <w:ind w:left="38" w:right="-10281" w:hanging="38"/>
          </w:pPr>
          <w:r>
            <w:rPr>
              <w:noProof/>
            </w:rPr>
            <w:drawing>
              <wp:inline distT="0" distB="0" distL="0" distR="0" wp14:anchorId="705B0D71" wp14:editId="701FA1BB">
                <wp:extent cx="1018310" cy="1059822"/>
                <wp:effectExtent l="0" t="0" r="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310" cy="1059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88380A" w:rsidRDefault="0088380A" w:rsidP="0088380A">
          <w:pPr>
            <w:pStyle w:val="Cabealho"/>
            <w:rPr>
              <w:color w:val="FF0000"/>
              <w:szCs w:val="24"/>
            </w:rPr>
          </w:pPr>
        </w:p>
        <w:p w:rsidR="0088380A" w:rsidRPr="0088380A" w:rsidRDefault="0088380A" w:rsidP="0088380A">
          <w:pPr>
            <w:pStyle w:val="Cabealho"/>
            <w:rPr>
              <w:color w:val="FF0000"/>
              <w:szCs w:val="24"/>
            </w:rPr>
          </w:pPr>
          <w:r w:rsidRPr="0088380A">
            <w:rPr>
              <w:color w:val="FF0000"/>
              <w:szCs w:val="24"/>
            </w:rPr>
            <w:t>SECRETARIA DE EDUCAÇÃO E CULTURA DE RIO GRANDE DA SERRA</w:t>
          </w:r>
        </w:p>
        <w:p w:rsidR="0088380A" w:rsidRPr="0088380A" w:rsidRDefault="0088380A" w:rsidP="0088380A">
          <w:pPr>
            <w:pStyle w:val="Cabealho"/>
            <w:rPr>
              <w:szCs w:val="24"/>
            </w:rPr>
          </w:pPr>
        </w:p>
      </w:tc>
    </w:tr>
  </w:tbl>
  <w:p w:rsidR="0088380A" w:rsidRDefault="0088380A" w:rsidP="0088380A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28C5"/>
    <w:multiLevelType w:val="hybridMultilevel"/>
    <w:tmpl w:val="8FA88986"/>
    <w:lvl w:ilvl="0" w:tplc="7994C32A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6BCE6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771C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05884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46F1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EAF7A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9D5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81D14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15AC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374FC"/>
    <w:multiLevelType w:val="hybridMultilevel"/>
    <w:tmpl w:val="5C4AD642"/>
    <w:lvl w:ilvl="0" w:tplc="3C7CAE2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85616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24FDA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22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81B0E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8FC3C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2F96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C1DF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00E8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A370E"/>
    <w:multiLevelType w:val="hybridMultilevel"/>
    <w:tmpl w:val="B5122BD0"/>
    <w:lvl w:ilvl="0" w:tplc="0416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1697971"/>
    <w:multiLevelType w:val="hybridMultilevel"/>
    <w:tmpl w:val="81F61F04"/>
    <w:lvl w:ilvl="0" w:tplc="0416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66244708"/>
    <w:multiLevelType w:val="hybridMultilevel"/>
    <w:tmpl w:val="91447528"/>
    <w:lvl w:ilvl="0" w:tplc="0DDCF0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C1290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F02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8DAD0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5EEC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6B76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60C4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213C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53DA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573C4A"/>
    <w:multiLevelType w:val="hybridMultilevel"/>
    <w:tmpl w:val="24AE8A00"/>
    <w:lvl w:ilvl="0" w:tplc="CBC85C6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C8D92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8C3B8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2F4A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2A20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C6A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587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2AB6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8E71E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3E43BD"/>
    <w:multiLevelType w:val="hybridMultilevel"/>
    <w:tmpl w:val="E73CABB0"/>
    <w:lvl w:ilvl="0" w:tplc="10A27490">
      <w:start w:val="1"/>
      <w:numFmt w:val="bullet"/>
      <w:lvlText w:val="•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82544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1140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C5894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C1D6C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31A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AE34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D472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4C7D6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9"/>
    <w:rsid w:val="00074A5C"/>
    <w:rsid w:val="0008170F"/>
    <w:rsid w:val="000E0747"/>
    <w:rsid w:val="00137219"/>
    <w:rsid w:val="00164820"/>
    <w:rsid w:val="00192458"/>
    <w:rsid w:val="001A733C"/>
    <w:rsid w:val="001C0A64"/>
    <w:rsid w:val="001D3FAB"/>
    <w:rsid w:val="001E118D"/>
    <w:rsid w:val="00211E21"/>
    <w:rsid w:val="00320583"/>
    <w:rsid w:val="0033546D"/>
    <w:rsid w:val="0046347C"/>
    <w:rsid w:val="004B655D"/>
    <w:rsid w:val="00560BBF"/>
    <w:rsid w:val="005E7D0F"/>
    <w:rsid w:val="00686C06"/>
    <w:rsid w:val="00692755"/>
    <w:rsid w:val="00722E97"/>
    <w:rsid w:val="00766883"/>
    <w:rsid w:val="008151E6"/>
    <w:rsid w:val="00820469"/>
    <w:rsid w:val="00827529"/>
    <w:rsid w:val="00846387"/>
    <w:rsid w:val="00883672"/>
    <w:rsid w:val="0088380A"/>
    <w:rsid w:val="008C1446"/>
    <w:rsid w:val="00930E10"/>
    <w:rsid w:val="009541E8"/>
    <w:rsid w:val="009A5C5A"/>
    <w:rsid w:val="009B5707"/>
    <w:rsid w:val="009D4E5C"/>
    <w:rsid w:val="009E237E"/>
    <w:rsid w:val="009F3882"/>
    <w:rsid w:val="00A23A98"/>
    <w:rsid w:val="00A30BE5"/>
    <w:rsid w:val="00A80AD2"/>
    <w:rsid w:val="00AB133C"/>
    <w:rsid w:val="00B02FE0"/>
    <w:rsid w:val="00C008A5"/>
    <w:rsid w:val="00C01D47"/>
    <w:rsid w:val="00C7471B"/>
    <w:rsid w:val="00CC2FF2"/>
    <w:rsid w:val="00CC6041"/>
    <w:rsid w:val="00CD13C1"/>
    <w:rsid w:val="00D01F8E"/>
    <w:rsid w:val="00D46A05"/>
    <w:rsid w:val="00D920BA"/>
    <w:rsid w:val="00D96168"/>
    <w:rsid w:val="00E76AE0"/>
    <w:rsid w:val="00ED0D4C"/>
    <w:rsid w:val="00EE1E0D"/>
    <w:rsid w:val="00FA437C"/>
    <w:rsid w:val="00FE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7449F-78CC-5744-A727-BE3A2796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07"/>
    <w:pPr>
      <w:spacing w:after="238"/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B570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755"/>
    <w:pPr>
      <w:ind w:left="720"/>
      <w:contextualSpacing/>
    </w:pPr>
  </w:style>
  <w:style w:type="paragraph" w:styleId="SemEspaamento">
    <w:name w:val="No Spacing"/>
    <w:uiPriority w:val="1"/>
    <w:qFormat/>
    <w:rsid w:val="004B655D"/>
    <w:pPr>
      <w:ind w:left="552" w:right="-15" w:hanging="10"/>
    </w:pPr>
    <w:rPr>
      <w:rFonts w:ascii="Arial" w:eastAsia="Arial" w:hAnsi="Arial" w:cs="Arial"/>
      <w:b/>
      <w:color w:val="000000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E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2E97"/>
    <w:rPr>
      <w:rFonts w:ascii="Tahoma" w:eastAsia="Arial" w:hAnsi="Tahoma" w:cs="Tahoma"/>
      <w:b/>
      <w:color w:val="000000"/>
      <w:sz w:val="16"/>
      <w:szCs w:val="16"/>
    </w:rPr>
  </w:style>
  <w:style w:type="character" w:styleId="Hyperlink">
    <w:name w:val="Hyperlink"/>
    <w:uiPriority w:val="99"/>
    <w:unhideWhenUsed/>
    <w:rsid w:val="00B02F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05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583"/>
    <w:rPr>
      <w:rFonts w:ascii="Arial" w:eastAsia="Arial" w:hAnsi="Arial" w:cs="Arial"/>
      <w:b/>
      <w:color w:val="000000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3205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583"/>
    <w:rPr>
      <w:rFonts w:ascii="Arial" w:eastAsia="Arial" w:hAnsi="Arial" w:cs="Arial"/>
      <w:b/>
      <w:color w:val="000000"/>
      <w:sz w:val="24"/>
      <w:szCs w:val="22"/>
    </w:rPr>
  </w:style>
  <w:style w:type="table" w:styleId="Tabelacomgrade">
    <w:name w:val="Table Grid"/>
    <w:basedOn w:val="Tabelanormal"/>
    <w:uiPriority w:val="39"/>
    <w:rsid w:val="008838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k0j0tk0Br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José Carlos</cp:lastModifiedBy>
  <cp:revision>2</cp:revision>
  <dcterms:created xsi:type="dcterms:W3CDTF">2020-05-13T23:45:00Z</dcterms:created>
  <dcterms:modified xsi:type="dcterms:W3CDTF">2020-05-13T23:45:00Z</dcterms:modified>
</cp:coreProperties>
</file>