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76" w:rsidRDefault="00ED757F" w:rsidP="0098327E">
      <w:pPr>
        <w:spacing w:line="360" w:lineRule="auto"/>
        <w:jc w:val="center"/>
        <w:rPr>
          <w:b/>
          <w:sz w:val="20"/>
          <w:szCs w:val="14"/>
          <w:lang w:val="pt-BR"/>
        </w:rPr>
      </w:pPr>
      <w:bookmarkStart w:id="0" w:name="_GoBack"/>
      <w:bookmarkEnd w:id="0"/>
      <w:r w:rsidRPr="0098327E">
        <w:rPr>
          <w:b/>
          <w:sz w:val="20"/>
          <w:szCs w:val="14"/>
          <w:lang w:val="pt-BR"/>
        </w:rPr>
        <w:t>CAPÍTULO I – DA INSTITUIÇÃO</w:t>
      </w:r>
    </w:p>
    <w:p w:rsidR="0098327E" w:rsidRPr="0098327E" w:rsidRDefault="0098327E" w:rsidP="0098327E">
      <w:pPr>
        <w:spacing w:line="360" w:lineRule="auto"/>
        <w:jc w:val="center"/>
        <w:rPr>
          <w:b/>
          <w:sz w:val="20"/>
          <w:szCs w:val="14"/>
          <w:lang w:val="pt-BR"/>
        </w:rPr>
      </w:pPr>
    </w:p>
    <w:p w:rsidR="000E3210" w:rsidRDefault="00266596" w:rsidP="00136E0A">
      <w:pPr>
        <w:spacing w:before="240" w:line="360" w:lineRule="auto"/>
        <w:jc w:val="both"/>
        <w:rPr>
          <w:color w:val="000000"/>
          <w:sz w:val="20"/>
          <w:szCs w:val="14"/>
          <w:lang w:val="pt-BR"/>
        </w:rPr>
      </w:pPr>
      <w:r w:rsidRPr="00AE458D">
        <w:rPr>
          <w:rStyle w:val="Fontepargpadro1"/>
          <w:sz w:val="20"/>
          <w:szCs w:val="14"/>
          <w:lang w:val="pt-BR"/>
        </w:rPr>
        <w:t>Art. 1º</w:t>
      </w:r>
      <w:r w:rsidRPr="00AE458D">
        <w:rPr>
          <w:sz w:val="20"/>
          <w:szCs w:val="14"/>
          <w:lang w:val="pt-BR"/>
        </w:rPr>
        <w:t xml:space="preserve"> – O Conselho Municipal de Defesa do Meio Ambiente - COMDEMA foi criado como órgão colegiado nos termos da Lei Municipal nº 1.769 de 3 de Junho de 2009, </w:t>
      </w:r>
      <w:r w:rsidR="00136E0A" w:rsidRPr="00AE458D">
        <w:rPr>
          <w:sz w:val="20"/>
          <w:szCs w:val="14"/>
          <w:lang w:val="pt-BR"/>
        </w:rPr>
        <w:t>tendo</w:t>
      </w:r>
      <w:r w:rsidRPr="00AE458D">
        <w:rPr>
          <w:sz w:val="20"/>
          <w:szCs w:val="14"/>
          <w:lang w:val="pt-BR"/>
        </w:rPr>
        <w:t xml:space="preserve"> caráter consultivo, deliberativo, recursal e de assessoramento do Poder Público Municipal, com a finalidade de contribuir com a implementação da Política Ambiental, </w:t>
      </w:r>
      <w:r w:rsidR="00136E0A" w:rsidRPr="00AE458D">
        <w:rPr>
          <w:sz w:val="20"/>
          <w:szCs w:val="14"/>
          <w:lang w:val="pt-BR"/>
        </w:rPr>
        <w:t>com o objetivo de garantir que</w:t>
      </w:r>
      <w:r w:rsidRPr="00AE458D">
        <w:rPr>
          <w:sz w:val="20"/>
          <w:szCs w:val="14"/>
          <w:lang w:val="pt-BR"/>
        </w:rPr>
        <w:t xml:space="preserve"> o meio ambiente</w:t>
      </w:r>
      <w:r w:rsidR="00136E0A" w:rsidRPr="00AE458D">
        <w:rPr>
          <w:sz w:val="20"/>
          <w:szCs w:val="14"/>
          <w:lang w:val="pt-BR"/>
        </w:rPr>
        <w:t xml:space="preserve"> se mantenha</w:t>
      </w:r>
      <w:r w:rsidRPr="00AE458D">
        <w:rPr>
          <w:sz w:val="20"/>
          <w:szCs w:val="14"/>
          <w:lang w:val="pt-BR"/>
        </w:rPr>
        <w:t xml:space="preserve"> ecologicamente equilibrado, impondo-se ao Poder </w:t>
      </w:r>
      <w:r w:rsidR="00A256C4" w:rsidRPr="00AE458D">
        <w:rPr>
          <w:sz w:val="20"/>
          <w:szCs w:val="14"/>
          <w:lang w:val="pt-BR"/>
        </w:rPr>
        <w:t>P</w:t>
      </w:r>
      <w:r w:rsidRPr="00AE458D">
        <w:rPr>
          <w:sz w:val="20"/>
          <w:szCs w:val="14"/>
          <w:lang w:val="pt-BR"/>
        </w:rPr>
        <w:t xml:space="preserve">úblico e </w:t>
      </w:r>
      <w:r w:rsidR="00DC2A11">
        <w:rPr>
          <w:sz w:val="20"/>
          <w:szCs w:val="14"/>
          <w:lang w:val="pt-BR"/>
        </w:rPr>
        <w:t>à</w:t>
      </w:r>
      <w:r w:rsidRPr="00AE458D">
        <w:rPr>
          <w:sz w:val="20"/>
          <w:szCs w:val="14"/>
          <w:lang w:val="pt-BR"/>
        </w:rPr>
        <w:t xml:space="preserve"> coletividade o dever de defende-lo, preservá-lo e recuperá-lo para as presentes e futuras gerações.</w:t>
      </w:r>
      <w:r w:rsidR="00136E0A" w:rsidRPr="00AE458D">
        <w:rPr>
          <w:sz w:val="20"/>
          <w:szCs w:val="14"/>
          <w:lang w:val="pt-BR"/>
        </w:rPr>
        <w:t xml:space="preserve"> </w:t>
      </w:r>
    </w:p>
    <w:p w:rsidR="00F52A79" w:rsidRDefault="00F52A79" w:rsidP="00DD480B">
      <w:pPr>
        <w:spacing w:line="360" w:lineRule="auto"/>
        <w:jc w:val="both"/>
        <w:rPr>
          <w:color w:val="000000"/>
          <w:sz w:val="20"/>
          <w:szCs w:val="14"/>
          <w:lang w:val="pt-BR"/>
        </w:rPr>
      </w:pPr>
    </w:p>
    <w:p w:rsidR="00237B76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 xml:space="preserve">Parágrafo Único: A expressão Conselho Municipal de Defesa do Meio Ambiente e a sigla COMDEMA, se equivalem para efeito de referência e comunicação. </w:t>
      </w:r>
    </w:p>
    <w:p w:rsidR="0098327E" w:rsidRDefault="0098327E" w:rsidP="00237B76">
      <w:pPr>
        <w:spacing w:line="360" w:lineRule="auto"/>
        <w:jc w:val="center"/>
        <w:rPr>
          <w:b/>
          <w:sz w:val="20"/>
          <w:szCs w:val="14"/>
          <w:lang w:val="pt-BR"/>
        </w:rPr>
      </w:pPr>
    </w:p>
    <w:p w:rsidR="00237B76" w:rsidRPr="00237B76" w:rsidRDefault="00ED757F" w:rsidP="00237B76">
      <w:pPr>
        <w:spacing w:line="360" w:lineRule="auto"/>
        <w:jc w:val="center"/>
        <w:rPr>
          <w:b/>
          <w:sz w:val="20"/>
          <w:szCs w:val="14"/>
          <w:lang w:val="pt-BR"/>
        </w:rPr>
      </w:pPr>
      <w:r w:rsidRPr="00237B76">
        <w:rPr>
          <w:b/>
          <w:sz w:val="20"/>
          <w:szCs w:val="14"/>
          <w:lang w:val="pt-BR"/>
        </w:rPr>
        <w:t>CAPÍTULO II – DA ORGANIZAÇÃO</w:t>
      </w:r>
    </w:p>
    <w:p w:rsidR="00237B76" w:rsidRPr="0098327E" w:rsidRDefault="00ED757F" w:rsidP="00237B76">
      <w:pPr>
        <w:spacing w:line="360" w:lineRule="auto"/>
        <w:jc w:val="center"/>
        <w:rPr>
          <w:b/>
          <w:sz w:val="20"/>
          <w:szCs w:val="14"/>
          <w:lang w:val="pt-BR"/>
        </w:rPr>
      </w:pPr>
      <w:r w:rsidRPr="0098327E">
        <w:rPr>
          <w:b/>
          <w:sz w:val="20"/>
          <w:szCs w:val="14"/>
          <w:lang w:val="pt-BR"/>
        </w:rPr>
        <w:t>Seção I – Da finalidade e competência.</w:t>
      </w:r>
    </w:p>
    <w:p w:rsidR="00237B76" w:rsidRDefault="00237B76" w:rsidP="00237B76">
      <w:pPr>
        <w:spacing w:line="360" w:lineRule="auto"/>
        <w:jc w:val="center"/>
        <w:rPr>
          <w:sz w:val="20"/>
          <w:szCs w:val="14"/>
          <w:lang w:val="pt-BR"/>
        </w:rPr>
      </w:pPr>
    </w:p>
    <w:p w:rsidR="00237B76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rStyle w:val="Fontepargpadro1"/>
          <w:sz w:val="20"/>
          <w:szCs w:val="14"/>
          <w:lang w:val="pt-BR"/>
        </w:rPr>
        <w:t>Art. 2º</w:t>
      </w:r>
      <w:r w:rsidRPr="00DD480B">
        <w:rPr>
          <w:sz w:val="20"/>
          <w:szCs w:val="14"/>
          <w:lang w:val="pt-BR"/>
        </w:rPr>
        <w:t xml:space="preserve"> Compete ao COMDEMA formular e fazer cumprir as diretrizes da Política Ambiental do Município, </w:t>
      </w:r>
      <w:r w:rsidRPr="0052047A">
        <w:rPr>
          <w:sz w:val="20"/>
          <w:szCs w:val="14"/>
          <w:lang w:val="pt-BR"/>
        </w:rPr>
        <w:t xml:space="preserve">observando </w:t>
      </w:r>
      <w:r w:rsidRPr="0052047A">
        <w:rPr>
          <w:color w:val="000000"/>
          <w:sz w:val="20"/>
          <w:szCs w:val="14"/>
          <w:lang w:val="pt-BR"/>
        </w:rPr>
        <w:t xml:space="preserve">todos os </w:t>
      </w:r>
      <w:r w:rsidR="0052047A" w:rsidRPr="0052047A">
        <w:rPr>
          <w:color w:val="000000"/>
          <w:sz w:val="20"/>
          <w:szCs w:val="14"/>
          <w:lang w:val="pt-BR"/>
        </w:rPr>
        <w:t xml:space="preserve">Artigos, </w:t>
      </w:r>
      <w:r w:rsidRPr="0052047A">
        <w:rPr>
          <w:color w:val="000000"/>
          <w:sz w:val="20"/>
          <w:szCs w:val="14"/>
          <w:lang w:val="pt-BR"/>
        </w:rPr>
        <w:t>incisos e parágrafos</w:t>
      </w:r>
      <w:r w:rsidR="0052047A" w:rsidRPr="0052047A">
        <w:rPr>
          <w:color w:val="000000"/>
          <w:sz w:val="20"/>
          <w:szCs w:val="14"/>
          <w:lang w:val="pt-BR"/>
        </w:rPr>
        <w:t xml:space="preserve"> da Lei Municipal nº 1769 de 3 junho de 2009</w:t>
      </w:r>
      <w:r w:rsidR="0052047A" w:rsidRPr="0052047A">
        <w:rPr>
          <w:sz w:val="20"/>
          <w:szCs w:val="14"/>
          <w:lang w:val="pt-BR"/>
        </w:rPr>
        <w:t xml:space="preserve"> e outras normas L</w:t>
      </w:r>
      <w:r w:rsidRPr="0052047A">
        <w:rPr>
          <w:sz w:val="20"/>
          <w:szCs w:val="14"/>
          <w:lang w:val="pt-BR"/>
        </w:rPr>
        <w:t>egais pertinentes;</w:t>
      </w:r>
      <w:r w:rsidRPr="00DD480B">
        <w:rPr>
          <w:sz w:val="20"/>
          <w:szCs w:val="14"/>
          <w:lang w:val="pt-BR"/>
        </w:rPr>
        <w:t xml:space="preserve"> </w:t>
      </w:r>
    </w:p>
    <w:p w:rsidR="00237B76" w:rsidRDefault="00237B76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237B76" w:rsidRPr="0098327E" w:rsidRDefault="00ED757F" w:rsidP="00237B76">
      <w:pPr>
        <w:spacing w:line="360" w:lineRule="auto"/>
        <w:jc w:val="center"/>
        <w:rPr>
          <w:b/>
          <w:sz w:val="20"/>
          <w:szCs w:val="14"/>
          <w:lang w:val="pt-BR"/>
        </w:rPr>
      </w:pPr>
      <w:r w:rsidRPr="0098327E">
        <w:rPr>
          <w:b/>
          <w:sz w:val="20"/>
          <w:szCs w:val="14"/>
          <w:lang w:val="pt-BR"/>
        </w:rPr>
        <w:t>Seção II- Da Composição e Estrutura</w:t>
      </w:r>
    </w:p>
    <w:p w:rsidR="00FF3F1C" w:rsidRDefault="00FF3F1C" w:rsidP="00237B76">
      <w:pPr>
        <w:spacing w:line="360" w:lineRule="auto"/>
        <w:jc w:val="center"/>
        <w:rPr>
          <w:sz w:val="20"/>
          <w:szCs w:val="14"/>
          <w:lang w:val="pt-BR"/>
        </w:rPr>
      </w:pPr>
    </w:p>
    <w:p w:rsidR="00237B76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rStyle w:val="Fontepargpadro1"/>
          <w:sz w:val="20"/>
          <w:szCs w:val="14"/>
          <w:lang w:val="pt-BR"/>
        </w:rPr>
        <w:t>Art. 3º</w:t>
      </w:r>
      <w:r w:rsidRPr="00DD480B">
        <w:rPr>
          <w:sz w:val="20"/>
          <w:szCs w:val="14"/>
          <w:lang w:val="pt-BR"/>
        </w:rPr>
        <w:t xml:space="preserve"> A composição dos Membros do COMDEMA </w:t>
      </w:r>
      <w:r w:rsidR="00F52A79" w:rsidRPr="00DD480B">
        <w:rPr>
          <w:sz w:val="20"/>
          <w:szCs w:val="14"/>
          <w:lang w:val="pt-BR"/>
        </w:rPr>
        <w:t>dar-se-á</w:t>
      </w:r>
      <w:r w:rsidRPr="00DD480B">
        <w:rPr>
          <w:sz w:val="20"/>
          <w:szCs w:val="14"/>
          <w:lang w:val="pt-BR"/>
        </w:rPr>
        <w:t xml:space="preserve"> </w:t>
      </w:r>
      <w:r w:rsidR="0052047A">
        <w:rPr>
          <w:sz w:val="20"/>
          <w:szCs w:val="14"/>
          <w:lang w:val="pt-BR"/>
        </w:rPr>
        <w:t>por publicação em Decreto Municipal a cada nova reformulação da estrutura dos conselheiros.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661685" w:rsidRDefault="00661685" w:rsidP="00661685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rStyle w:val="Fontepargpadro1"/>
          <w:sz w:val="20"/>
          <w:szCs w:val="14"/>
          <w:lang w:val="pt-BR"/>
        </w:rPr>
        <w:t>Art. 4º</w:t>
      </w:r>
      <w:r w:rsidRPr="00DD480B">
        <w:rPr>
          <w:sz w:val="20"/>
          <w:szCs w:val="14"/>
          <w:lang w:val="pt-BR"/>
        </w:rPr>
        <w:t xml:space="preserve"> O COMDEMA terá a seguinte estrutura funcional:</w:t>
      </w:r>
      <w:r>
        <w:rPr>
          <w:sz w:val="20"/>
          <w:szCs w:val="14"/>
          <w:lang w:val="pt-BR"/>
        </w:rPr>
        <w:t xml:space="preserve"> </w:t>
      </w:r>
      <w:r w:rsidRPr="00DD480B">
        <w:rPr>
          <w:sz w:val="20"/>
          <w:szCs w:val="14"/>
          <w:lang w:val="pt-BR"/>
        </w:rPr>
        <w:t xml:space="preserve">um presidente; um vice-presidente um secretário executivo; </w:t>
      </w:r>
      <w:r>
        <w:rPr>
          <w:sz w:val="20"/>
          <w:szCs w:val="14"/>
          <w:lang w:val="pt-BR"/>
        </w:rPr>
        <w:t>dez</w:t>
      </w:r>
      <w:r w:rsidR="00D27496">
        <w:rPr>
          <w:sz w:val="20"/>
          <w:szCs w:val="14"/>
          <w:lang w:val="pt-BR"/>
        </w:rPr>
        <w:t>enove</w:t>
      </w:r>
      <w:r w:rsidRPr="00DD480B">
        <w:rPr>
          <w:sz w:val="20"/>
          <w:szCs w:val="14"/>
          <w:lang w:val="pt-BR"/>
        </w:rPr>
        <w:t xml:space="preserve"> membros representativos</w:t>
      </w:r>
      <w:r>
        <w:rPr>
          <w:sz w:val="20"/>
          <w:szCs w:val="14"/>
          <w:lang w:val="pt-BR"/>
        </w:rPr>
        <w:t>, incluído titulares e suplentes</w:t>
      </w:r>
      <w:r w:rsidRPr="00DD480B">
        <w:rPr>
          <w:sz w:val="20"/>
          <w:szCs w:val="14"/>
          <w:lang w:val="pt-BR"/>
        </w:rPr>
        <w:t xml:space="preserve">. </w:t>
      </w:r>
    </w:p>
    <w:p w:rsidR="00661685" w:rsidRDefault="00661685" w:rsidP="00661685">
      <w:pPr>
        <w:spacing w:line="360" w:lineRule="auto"/>
        <w:jc w:val="both"/>
        <w:rPr>
          <w:sz w:val="20"/>
          <w:szCs w:val="14"/>
          <w:lang w:val="pt-BR"/>
        </w:rPr>
      </w:pPr>
    </w:p>
    <w:p w:rsidR="00661685" w:rsidRDefault="00661685" w:rsidP="00661685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>§</w:t>
      </w:r>
      <w:r>
        <w:rPr>
          <w:sz w:val="20"/>
          <w:szCs w:val="14"/>
          <w:lang w:val="pt-BR"/>
        </w:rPr>
        <w:t>1</w:t>
      </w:r>
      <w:r w:rsidRPr="00DD480B">
        <w:rPr>
          <w:sz w:val="20"/>
          <w:szCs w:val="14"/>
          <w:lang w:val="pt-BR"/>
        </w:rPr>
        <w:t xml:space="preserve">º Os conselheiros elegerão, </w:t>
      </w:r>
      <w:r>
        <w:rPr>
          <w:sz w:val="20"/>
          <w:szCs w:val="14"/>
          <w:lang w:val="pt-BR"/>
        </w:rPr>
        <w:t xml:space="preserve">a cada dois anos, </w:t>
      </w:r>
      <w:r w:rsidRPr="00DD480B">
        <w:rPr>
          <w:sz w:val="20"/>
          <w:szCs w:val="14"/>
          <w:lang w:val="pt-BR"/>
        </w:rPr>
        <w:t xml:space="preserve">entre os seus </w:t>
      </w:r>
      <w:r>
        <w:rPr>
          <w:sz w:val="20"/>
          <w:szCs w:val="14"/>
          <w:lang w:val="pt-BR"/>
        </w:rPr>
        <w:t>membros</w:t>
      </w:r>
      <w:r w:rsidRPr="00DD480B">
        <w:rPr>
          <w:sz w:val="20"/>
          <w:szCs w:val="14"/>
          <w:lang w:val="pt-BR"/>
        </w:rPr>
        <w:t>,</w:t>
      </w:r>
      <w:r>
        <w:rPr>
          <w:sz w:val="20"/>
          <w:szCs w:val="14"/>
          <w:lang w:val="pt-BR"/>
        </w:rPr>
        <w:t xml:space="preserve"> na primeira seção ordinária</w:t>
      </w:r>
      <w:r w:rsidRPr="00DD480B">
        <w:rPr>
          <w:sz w:val="20"/>
          <w:szCs w:val="14"/>
          <w:lang w:val="pt-BR"/>
        </w:rPr>
        <w:t xml:space="preserve">, </w:t>
      </w:r>
      <w:r>
        <w:rPr>
          <w:sz w:val="20"/>
          <w:szCs w:val="14"/>
          <w:lang w:val="pt-BR"/>
        </w:rPr>
        <w:t xml:space="preserve">presidente, </w:t>
      </w:r>
      <w:r w:rsidRPr="00DD480B">
        <w:rPr>
          <w:sz w:val="20"/>
          <w:szCs w:val="14"/>
          <w:lang w:val="pt-BR"/>
        </w:rPr>
        <w:t xml:space="preserve">vice-presidente e o secretário executivo, em voto aberto.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>§</w:t>
      </w:r>
      <w:r w:rsidR="00661685">
        <w:rPr>
          <w:sz w:val="20"/>
          <w:szCs w:val="14"/>
          <w:lang w:val="pt-BR"/>
        </w:rPr>
        <w:t>2</w:t>
      </w:r>
      <w:r w:rsidRPr="00DD480B">
        <w:rPr>
          <w:sz w:val="20"/>
          <w:szCs w:val="14"/>
          <w:lang w:val="pt-BR"/>
        </w:rPr>
        <w:t xml:space="preserve">º Os Membros do COMDEMA somente deixarão o exercício de seus mandatos no dia da posse de seus sucessores.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>§</w:t>
      </w:r>
      <w:r w:rsidR="00661685">
        <w:rPr>
          <w:sz w:val="20"/>
          <w:szCs w:val="14"/>
          <w:lang w:val="pt-BR"/>
        </w:rPr>
        <w:t>3</w:t>
      </w:r>
      <w:r w:rsidRPr="00DD480B">
        <w:rPr>
          <w:sz w:val="20"/>
          <w:szCs w:val="14"/>
          <w:lang w:val="pt-BR"/>
        </w:rPr>
        <w:t xml:space="preserve">º Os Membros do COMDEMA não serão remunerados, sendo seus serviços considerados relevantes pela Municipalidade.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color w:val="000000"/>
          <w:sz w:val="20"/>
          <w:szCs w:val="14"/>
          <w:lang w:val="pt-BR"/>
        </w:rPr>
      </w:pPr>
      <w:r w:rsidRPr="00DD480B">
        <w:rPr>
          <w:color w:val="000000"/>
          <w:sz w:val="20"/>
          <w:szCs w:val="14"/>
          <w:lang w:val="pt-BR"/>
        </w:rPr>
        <w:t>§</w:t>
      </w:r>
      <w:r w:rsidR="00661685">
        <w:rPr>
          <w:color w:val="000000"/>
          <w:sz w:val="20"/>
          <w:szCs w:val="14"/>
          <w:lang w:val="pt-BR"/>
        </w:rPr>
        <w:t>4</w:t>
      </w:r>
      <w:r w:rsidRPr="00DD480B">
        <w:rPr>
          <w:color w:val="000000"/>
          <w:sz w:val="20"/>
          <w:szCs w:val="14"/>
          <w:lang w:val="pt-BR"/>
        </w:rPr>
        <w:t xml:space="preserve">º Os membros indicados pelas entidades deverão residir, ou estarem prestando serviços no município; </w:t>
      </w:r>
    </w:p>
    <w:p w:rsidR="00FF3F1C" w:rsidRDefault="00FF3F1C" w:rsidP="00DD480B">
      <w:pPr>
        <w:spacing w:line="360" w:lineRule="auto"/>
        <w:jc w:val="both"/>
        <w:rPr>
          <w:color w:val="000000"/>
          <w:sz w:val="20"/>
          <w:szCs w:val="14"/>
          <w:lang w:val="pt-BR"/>
        </w:rPr>
      </w:pPr>
    </w:p>
    <w:p w:rsidR="00237B76" w:rsidRDefault="00ED757F" w:rsidP="00DD480B">
      <w:pPr>
        <w:spacing w:line="360" w:lineRule="auto"/>
        <w:jc w:val="both"/>
        <w:rPr>
          <w:color w:val="222222"/>
          <w:sz w:val="20"/>
          <w:szCs w:val="14"/>
          <w:lang w:val="pt-BR"/>
        </w:rPr>
      </w:pPr>
      <w:r w:rsidRPr="00DD480B">
        <w:rPr>
          <w:color w:val="000000"/>
          <w:sz w:val="20"/>
          <w:szCs w:val="14"/>
          <w:lang w:val="pt-BR"/>
        </w:rPr>
        <w:t>§</w:t>
      </w:r>
      <w:r w:rsidR="00661685">
        <w:rPr>
          <w:color w:val="000000"/>
          <w:sz w:val="20"/>
          <w:szCs w:val="14"/>
          <w:lang w:val="pt-BR"/>
        </w:rPr>
        <w:t>5</w:t>
      </w:r>
      <w:r w:rsidRPr="00DD480B">
        <w:rPr>
          <w:color w:val="000000"/>
          <w:sz w:val="20"/>
          <w:szCs w:val="14"/>
          <w:lang w:val="pt-BR"/>
        </w:rPr>
        <w:t xml:space="preserve">º Todas as reuniões do COMDEMA são </w:t>
      </w:r>
      <w:r w:rsidRPr="00DD480B">
        <w:rPr>
          <w:color w:val="222222"/>
          <w:sz w:val="20"/>
          <w:szCs w:val="14"/>
          <w:lang w:val="pt-BR"/>
        </w:rPr>
        <w:t xml:space="preserve">abertas à participação dos todos os munícipes, com direito a voz, porém, é garantido o direito a voto somente aos membros </w:t>
      </w:r>
      <w:r w:rsidR="00661685">
        <w:rPr>
          <w:color w:val="222222"/>
          <w:sz w:val="20"/>
          <w:szCs w:val="14"/>
          <w:lang w:val="pt-BR"/>
        </w:rPr>
        <w:t xml:space="preserve">titulares </w:t>
      </w:r>
      <w:r w:rsidRPr="00DD480B">
        <w:rPr>
          <w:color w:val="222222"/>
          <w:sz w:val="20"/>
          <w:szCs w:val="14"/>
          <w:lang w:val="pt-BR"/>
        </w:rPr>
        <w:t>nomeados por portaria</w:t>
      </w:r>
      <w:r w:rsidR="00661685">
        <w:rPr>
          <w:color w:val="222222"/>
          <w:sz w:val="20"/>
          <w:szCs w:val="14"/>
          <w:lang w:val="pt-BR"/>
        </w:rPr>
        <w:t>, ou aos</w:t>
      </w:r>
      <w:r w:rsidRPr="00DD480B">
        <w:rPr>
          <w:color w:val="222222"/>
          <w:sz w:val="20"/>
          <w:szCs w:val="14"/>
          <w:lang w:val="pt-BR"/>
        </w:rPr>
        <w:t xml:space="preserve"> suplente</w:t>
      </w:r>
      <w:r w:rsidR="00D27496">
        <w:rPr>
          <w:color w:val="222222"/>
          <w:sz w:val="20"/>
          <w:szCs w:val="14"/>
          <w:lang w:val="pt-BR"/>
        </w:rPr>
        <w:t>s</w:t>
      </w:r>
      <w:r w:rsidRPr="00DD480B">
        <w:rPr>
          <w:color w:val="222222"/>
          <w:sz w:val="20"/>
          <w:szCs w:val="14"/>
          <w:lang w:val="pt-BR"/>
        </w:rPr>
        <w:t xml:space="preserve"> em exercício. </w:t>
      </w:r>
    </w:p>
    <w:p w:rsidR="00FF3F1C" w:rsidRDefault="00FF3F1C" w:rsidP="00DD480B">
      <w:pPr>
        <w:spacing w:line="360" w:lineRule="auto"/>
        <w:jc w:val="both"/>
        <w:rPr>
          <w:color w:val="222222"/>
          <w:sz w:val="20"/>
          <w:szCs w:val="14"/>
          <w:lang w:val="pt-BR"/>
        </w:rPr>
      </w:pPr>
    </w:p>
    <w:p w:rsidR="00237B76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rStyle w:val="Fontepargpadro1"/>
          <w:sz w:val="20"/>
          <w:szCs w:val="14"/>
          <w:lang w:val="pt-BR"/>
        </w:rPr>
        <w:lastRenderedPageBreak/>
        <w:t xml:space="preserve">Art. </w:t>
      </w:r>
      <w:r w:rsidR="00661685">
        <w:rPr>
          <w:rStyle w:val="Fontepargpadro1"/>
          <w:sz w:val="20"/>
          <w:szCs w:val="14"/>
          <w:lang w:val="pt-BR"/>
        </w:rPr>
        <w:t>5</w:t>
      </w:r>
      <w:r w:rsidRPr="00DD480B">
        <w:rPr>
          <w:rStyle w:val="Fontepargpadro1"/>
          <w:sz w:val="20"/>
          <w:szCs w:val="14"/>
          <w:lang w:val="pt-BR"/>
        </w:rPr>
        <w:t>º</w:t>
      </w:r>
      <w:r w:rsidRPr="00DD480B">
        <w:rPr>
          <w:sz w:val="20"/>
          <w:szCs w:val="14"/>
          <w:lang w:val="pt-BR"/>
        </w:rPr>
        <w:t xml:space="preserve"> Cada Membro do COMDEMA deverá ter um suplente, que o substituirá em caso de impedimento, obedecendo-se a paridade do colegiado.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rStyle w:val="Fontepargpadro1"/>
          <w:sz w:val="20"/>
          <w:szCs w:val="14"/>
          <w:lang w:val="pt-BR"/>
        </w:rPr>
        <w:t>Art. 6º</w:t>
      </w:r>
      <w:r w:rsidRPr="00DD480B">
        <w:rPr>
          <w:sz w:val="20"/>
          <w:szCs w:val="14"/>
          <w:lang w:val="pt-BR"/>
        </w:rPr>
        <w:t xml:space="preserve"> O mandato dos membros</w:t>
      </w:r>
      <w:r w:rsidR="0052047A">
        <w:rPr>
          <w:sz w:val="20"/>
          <w:szCs w:val="14"/>
          <w:lang w:val="pt-BR"/>
        </w:rPr>
        <w:t xml:space="preserve"> </w:t>
      </w:r>
      <w:r w:rsidRPr="00DD480B">
        <w:rPr>
          <w:sz w:val="20"/>
          <w:szCs w:val="14"/>
          <w:lang w:val="pt-BR"/>
        </w:rPr>
        <w:t xml:space="preserve">do COMDEMA corresponderá ao período de 2 (dois) anos, permitida apenas uma recondução.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237B76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CB3DBC">
        <w:rPr>
          <w:sz w:val="20"/>
          <w:szCs w:val="14"/>
          <w:lang w:val="pt-BR"/>
        </w:rPr>
        <w:t>Parágrafo único: O membro após o período de recondução, deverá obrigatoriamente ficar afastado do conselho no prazo mínimo de 2 (dois) anos, podendo ser nomeado após esse período.</w:t>
      </w:r>
      <w:r w:rsidRPr="00DD480B">
        <w:rPr>
          <w:sz w:val="20"/>
          <w:szCs w:val="14"/>
          <w:lang w:val="pt-BR"/>
        </w:rPr>
        <w:t xml:space="preserve">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rStyle w:val="Fontepargpadro1"/>
          <w:sz w:val="20"/>
          <w:szCs w:val="14"/>
          <w:lang w:val="pt-BR"/>
        </w:rPr>
        <w:t>Art. 7º</w:t>
      </w:r>
      <w:r w:rsidRPr="00DD480B">
        <w:rPr>
          <w:sz w:val="20"/>
          <w:szCs w:val="14"/>
          <w:lang w:val="pt-BR"/>
        </w:rPr>
        <w:t xml:space="preserve"> O COMDEMA terá </w:t>
      </w:r>
      <w:r w:rsidRPr="00AE458D">
        <w:rPr>
          <w:sz w:val="20"/>
          <w:szCs w:val="14"/>
          <w:lang w:val="pt-BR"/>
        </w:rPr>
        <w:t xml:space="preserve">reuniões ordinárias mensais, </w:t>
      </w:r>
      <w:r w:rsidRPr="00DD480B">
        <w:rPr>
          <w:sz w:val="20"/>
          <w:szCs w:val="14"/>
          <w:lang w:val="pt-BR"/>
        </w:rPr>
        <w:t xml:space="preserve">nas quais as pautas do trabalho previamente elaborados, serão distribuídas com antecedência mínima de 3 (três) dias, para estudo e conhecimento </w:t>
      </w:r>
      <w:r w:rsidR="00136E0A" w:rsidRPr="00661685">
        <w:rPr>
          <w:sz w:val="20"/>
          <w:szCs w:val="14"/>
          <w:lang w:val="pt-BR"/>
        </w:rPr>
        <w:t>dos</w:t>
      </w:r>
      <w:r w:rsidRPr="00DD480B">
        <w:rPr>
          <w:sz w:val="20"/>
          <w:szCs w:val="14"/>
          <w:lang w:val="pt-BR"/>
        </w:rPr>
        <w:t xml:space="preserve"> seus membros. </w:t>
      </w:r>
    </w:p>
    <w:p w:rsidR="003A128B" w:rsidRPr="00AE458D" w:rsidRDefault="00136E0A" w:rsidP="003A128B">
      <w:pPr>
        <w:spacing w:before="240" w:line="360" w:lineRule="auto"/>
        <w:jc w:val="both"/>
        <w:rPr>
          <w:sz w:val="20"/>
          <w:szCs w:val="14"/>
          <w:lang w:val="pt-BR"/>
        </w:rPr>
      </w:pPr>
      <w:r w:rsidRPr="00AE458D">
        <w:rPr>
          <w:sz w:val="20"/>
          <w:szCs w:val="14"/>
          <w:lang w:val="pt-BR"/>
        </w:rPr>
        <w:t xml:space="preserve">§1º As reuniões ordinárias serão realizadas com qualquer </w:t>
      </w:r>
      <w:r w:rsidR="003A128B" w:rsidRPr="00AE458D">
        <w:rPr>
          <w:sz w:val="20"/>
          <w:szCs w:val="14"/>
          <w:lang w:val="pt-BR"/>
        </w:rPr>
        <w:t>número de presentes</w:t>
      </w:r>
      <w:r w:rsidR="00AE458D" w:rsidRPr="00AE458D">
        <w:rPr>
          <w:sz w:val="20"/>
          <w:szCs w:val="14"/>
          <w:lang w:val="pt-BR"/>
        </w:rPr>
        <w:t>.</w:t>
      </w:r>
    </w:p>
    <w:p w:rsidR="003A128B" w:rsidRPr="00AE458D" w:rsidRDefault="003A128B" w:rsidP="003A128B">
      <w:pPr>
        <w:spacing w:before="240" w:line="360" w:lineRule="auto"/>
        <w:jc w:val="both"/>
        <w:rPr>
          <w:sz w:val="20"/>
          <w:szCs w:val="14"/>
          <w:lang w:val="pt-BR"/>
        </w:rPr>
      </w:pPr>
      <w:r w:rsidRPr="00AE458D">
        <w:rPr>
          <w:sz w:val="20"/>
          <w:szCs w:val="14"/>
          <w:lang w:val="pt-BR"/>
        </w:rPr>
        <w:t>§2º As reuniões ordinárias em que não houver um comparecimento mínimo de</w:t>
      </w:r>
      <w:r w:rsidR="00136E0A" w:rsidRPr="00AE458D">
        <w:rPr>
          <w:sz w:val="20"/>
          <w:szCs w:val="14"/>
          <w:lang w:val="pt-BR"/>
        </w:rPr>
        <w:t xml:space="preserve"> 50% (cinquenta por cento) mais um de seus membros</w:t>
      </w:r>
      <w:r w:rsidRPr="00AE458D">
        <w:rPr>
          <w:sz w:val="20"/>
          <w:szCs w:val="14"/>
          <w:lang w:val="pt-BR"/>
        </w:rPr>
        <w:t xml:space="preserve"> não terão caráter deliberativo, porém deverão ter registradas em ata os assuntos discutidos e pendentes de deliberação em reunião subsequente.</w:t>
      </w:r>
      <w:r w:rsidR="00136E0A" w:rsidRPr="00AE458D">
        <w:rPr>
          <w:sz w:val="20"/>
          <w:szCs w:val="14"/>
          <w:lang w:val="pt-BR"/>
        </w:rPr>
        <w:t xml:space="preserve"> </w:t>
      </w:r>
    </w:p>
    <w:p w:rsidR="00FF3F1C" w:rsidRPr="00AE458D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>§</w:t>
      </w:r>
      <w:r w:rsidR="00AE458D">
        <w:rPr>
          <w:sz w:val="20"/>
          <w:szCs w:val="14"/>
          <w:lang w:val="pt-BR"/>
        </w:rPr>
        <w:t>3</w:t>
      </w:r>
      <w:r w:rsidRPr="00DD480B">
        <w:rPr>
          <w:sz w:val="20"/>
          <w:szCs w:val="14"/>
          <w:lang w:val="pt-BR"/>
        </w:rPr>
        <w:t xml:space="preserve">º As proposições dos membros serão sempre submetidas </w:t>
      </w:r>
      <w:r w:rsidR="00F52A79" w:rsidRPr="00DD480B">
        <w:rPr>
          <w:sz w:val="20"/>
          <w:szCs w:val="14"/>
          <w:lang w:val="pt-BR"/>
        </w:rPr>
        <w:t>à</w:t>
      </w:r>
      <w:r w:rsidRPr="00DD480B">
        <w:rPr>
          <w:sz w:val="20"/>
          <w:szCs w:val="14"/>
          <w:lang w:val="pt-BR"/>
        </w:rPr>
        <w:t xml:space="preserve"> votação aberta, sendo aprovadas as que obtiverem o voto da maioria</w:t>
      </w:r>
      <w:r w:rsidR="00661685">
        <w:rPr>
          <w:sz w:val="20"/>
          <w:szCs w:val="14"/>
          <w:lang w:val="pt-BR"/>
        </w:rPr>
        <w:t xml:space="preserve"> dos membros aptos a votar</w:t>
      </w:r>
      <w:r w:rsidRPr="00DD480B">
        <w:rPr>
          <w:sz w:val="20"/>
          <w:szCs w:val="14"/>
          <w:lang w:val="pt-BR"/>
        </w:rPr>
        <w:t xml:space="preserve"> presente</w:t>
      </w:r>
      <w:r w:rsidR="00661685">
        <w:rPr>
          <w:sz w:val="20"/>
          <w:szCs w:val="14"/>
          <w:lang w:val="pt-BR"/>
        </w:rPr>
        <w:t>s</w:t>
      </w:r>
      <w:r w:rsidRPr="00DD480B">
        <w:rPr>
          <w:sz w:val="20"/>
          <w:szCs w:val="14"/>
          <w:lang w:val="pt-BR"/>
        </w:rPr>
        <w:t xml:space="preserve">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>§</w:t>
      </w:r>
      <w:r w:rsidR="00AE458D">
        <w:rPr>
          <w:sz w:val="20"/>
          <w:szCs w:val="14"/>
          <w:lang w:val="pt-BR"/>
        </w:rPr>
        <w:t>4</w:t>
      </w:r>
      <w:r w:rsidRPr="00DD480B">
        <w:rPr>
          <w:sz w:val="20"/>
          <w:szCs w:val="14"/>
          <w:lang w:val="pt-BR"/>
        </w:rPr>
        <w:t xml:space="preserve">º Na ausência da secretaria executiva à reunião, o presidente poderá solicitar que um membro do COMDEMA faça a ata da mesma.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237B76" w:rsidRDefault="00CD5924" w:rsidP="00DD480B">
      <w:pPr>
        <w:spacing w:line="360" w:lineRule="auto"/>
        <w:jc w:val="both"/>
        <w:rPr>
          <w:sz w:val="20"/>
          <w:szCs w:val="14"/>
          <w:lang w:val="pt-BR"/>
        </w:rPr>
      </w:pPr>
      <w:r>
        <w:rPr>
          <w:sz w:val="20"/>
          <w:szCs w:val="14"/>
          <w:lang w:val="pt-BR"/>
        </w:rPr>
        <w:t>§</w:t>
      </w:r>
      <w:r w:rsidR="00AE458D">
        <w:rPr>
          <w:sz w:val="20"/>
          <w:szCs w:val="14"/>
          <w:lang w:val="pt-BR"/>
        </w:rPr>
        <w:t>5</w:t>
      </w:r>
      <w:r w:rsidR="00ED757F" w:rsidRPr="00DD480B">
        <w:rPr>
          <w:sz w:val="20"/>
          <w:szCs w:val="14"/>
          <w:lang w:val="pt-BR"/>
        </w:rPr>
        <w:t xml:space="preserve">º As proposições aprovadas pelo COMDEMA, serão transmitidas por seu presidente ao Prefeito Municipal, para a inclusão dessas sugestões na Politica Municipal da cidade. </w:t>
      </w:r>
    </w:p>
    <w:p w:rsidR="0052047A" w:rsidRDefault="0052047A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52047A" w:rsidRDefault="00CD5924" w:rsidP="00DD480B">
      <w:pPr>
        <w:spacing w:line="360" w:lineRule="auto"/>
        <w:jc w:val="both"/>
        <w:rPr>
          <w:sz w:val="20"/>
          <w:szCs w:val="14"/>
          <w:lang w:val="pt-BR"/>
        </w:rPr>
      </w:pPr>
      <w:r>
        <w:rPr>
          <w:sz w:val="20"/>
          <w:szCs w:val="14"/>
          <w:lang w:val="pt-BR"/>
        </w:rPr>
        <w:t>§</w:t>
      </w:r>
      <w:r w:rsidR="00AE458D">
        <w:rPr>
          <w:sz w:val="20"/>
          <w:szCs w:val="14"/>
          <w:lang w:val="pt-BR"/>
        </w:rPr>
        <w:t>6</w:t>
      </w:r>
      <w:r w:rsidR="0052047A" w:rsidRPr="00DD480B">
        <w:rPr>
          <w:sz w:val="20"/>
          <w:szCs w:val="14"/>
          <w:lang w:val="pt-BR"/>
        </w:rPr>
        <w:t>º</w:t>
      </w:r>
      <w:r w:rsidR="0052047A">
        <w:rPr>
          <w:sz w:val="20"/>
          <w:szCs w:val="14"/>
          <w:lang w:val="pt-BR"/>
        </w:rPr>
        <w:t xml:space="preserve"> Poderão participar das reuniões, desde que ocorra solicitação com antecedências mínima de 48 horas, entidades da sociedade civil, órgão ou ent</w:t>
      </w:r>
      <w:r w:rsidR="00CB3DBC">
        <w:rPr>
          <w:sz w:val="20"/>
          <w:szCs w:val="14"/>
          <w:lang w:val="pt-BR"/>
        </w:rPr>
        <w:t>idades do poder publico federal</w:t>
      </w:r>
      <w:r w:rsidR="0052047A">
        <w:rPr>
          <w:sz w:val="20"/>
          <w:szCs w:val="14"/>
          <w:lang w:val="pt-BR"/>
        </w:rPr>
        <w:t>, estadual ou municipal, sendo assegurada ao representante legalmente constituído, sustentação oral, em tempo igual ao destinado aos membros do COMDEMA, mas não possui direito de voto.</w:t>
      </w:r>
    </w:p>
    <w:p w:rsidR="0052047A" w:rsidRDefault="0052047A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682586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rStyle w:val="Fontepargpadro1"/>
          <w:sz w:val="20"/>
          <w:szCs w:val="14"/>
          <w:lang w:val="pt-BR"/>
        </w:rPr>
        <w:t xml:space="preserve">Art. </w:t>
      </w:r>
      <w:r w:rsidR="00AE458D">
        <w:rPr>
          <w:rStyle w:val="Fontepargpadro1"/>
          <w:sz w:val="20"/>
          <w:szCs w:val="14"/>
          <w:lang w:val="pt-BR"/>
        </w:rPr>
        <w:t>8</w:t>
      </w:r>
      <w:r w:rsidRPr="00DD480B">
        <w:rPr>
          <w:rStyle w:val="Fontepargpadro1"/>
          <w:sz w:val="20"/>
          <w:szCs w:val="14"/>
          <w:lang w:val="pt-BR"/>
        </w:rPr>
        <w:t>º</w:t>
      </w:r>
      <w:r w:rsidRPr="00DD480B">
        <w:rPr>
          <w:sz w:val="20"/>
          <w:szCs w:val="14"/>
          <w:lang w:val="pt-BR"/>
        </w:rPr>
        <w:t xml:space="preserve"> O presidente do COMDEMA poderá conceder licença a qualquer membro, até o prazo de 90 (noventa) dias. </w:t>
      </w: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rStyle w:val="Fontepargpadro1"/>
          <w:sz w:val="20"/>
          <w:szCs w:val="14"/>
          <w:lang w:val="pt-BR"/>
        </w:rPr>
        <w:t>Parágrafo único</w:t>
      </w:r>
      <w:r w:rsidRPr="00DD480B">
        <w:rPr>
          <w:sz w:val="20"/>
          <w:szCs w:val="14"/>
          <w:lang w:val="pt-BR"/>
        </w:rPr>
        <w:t xml:space="preserve">. No caso de licença, o suplente assume o cargo interinamente pelo prazo estabelecido. </w:t>
      </w:r>
    </w:p>
    <w:p w:rsidR="00FF3F1C" w:rsidRPr="00AE458D" w:rsidRDefault="00ED757F" w:rsidP="00A256C4">
      <w:pPr>
        <w:spacing w:before="240" w:line="360" w:lineRule="auto"/>
        <w:jc w:val="both"/>
        <w:rPr>
          <w:sz w:val="20"/>
          <w:szCs w:val="14"/>
          <w:lang w:val="pt-BR"/>
        </w:rPr>
      </w:pPr>
      <w:r w:rsidRPr="00AE458D">
        <w:rPr>
          <w:rStyle w:val="Fontepargpadro1"/>
          <w:sz w:val="20"/>
          <w:szCs w:val="14"/>
          <w:lang w:val="pt-BR"/>
        </w:rPr>
        <w:t>Art. 9º</w:t>
      </w:r>
      <w:r w:rsidRPr="00AE458D">
        <w:rPr>
          <w:sz w:val="20"/>
          <w:szCs w:val="14"/>
          <w:lang w:val="pt-BR"/>
        </w:rPr>
        <w:t xml:space="preserve"> O membro</w:t>
      </w:r>
      <w:r w:rsidR="00A256C4" w:rsidRPr="00AE458D">
        <w:rPr>
          <w:sz w:val="20"/>
          <w:szCs w:val="14"/>
          <w:lang w:val="pt-BR"/>
        </w:rPr>
        <w:t xml:space="preserve"> titular</w:t>
      </w:r>
      <w:r w:rsidRPr="00AE458D">
        <w:rPr>
          <w:sz w:val="20"/>
          <w:szCs w:val="14"/>
          <w:lang w:val="pt-BR"/>
        </w:rPr>
        <w:t xml:space="preserve"> do COMDEMA, impedido ou ausente por mais de 90 (noventa) dias</w:t>
      </w:r>
      <w:r w:rsidR="00A256C4" w:rsidRPr="00AE458D">
        <w:rPr>
          <w:sz w:val="20"/>
          <w:szCs w:val="14"/>
          <w:lang w:val="pt-BR"/>
        </w:rPr>
        <w:t xml:space="preserve">, sem justificativa formal, deverá </w:t>
      </w:r>
      <w:r w:rsidRPr="00AE458D">
        <w:rPr>
          <w:sz w:val="20"/>
          <w:szCs w:val="14"/>
          <w:lang w:val="pt-BR"/>
        </w:rPr>
        <w:t>ser substituído</w:t>
      </w:r>
      <w:r w:rsidR="006A6007" w:rsidRPr="00AE458D">
        <w:rPr>
          <w:sz w:val="20"/>
          <w:szCs w:val="14"/>
          <w:lang w:val="pt-BR"/>
        </w:rPr>
        <w:t xml:space="preserve"> por indicação d</w:t>
      </w:r>
      <w:r w:rsidR="00A256C4" w:rsidRPr="00AE458D">
        <w:rPr>
          <w:sz w:val="20"/>
          <w:szCs w:val="14"/>
          <w:lang w:val="pt-BR"/>
        </w:rPr>
        <w:t>a mesma entidade ou órgão municipal</w:t>
      </w:r>
      <w:r w:rsidR="00AE458D" w:rsidRPr="00AE458D">
        <w:rPr>
          <w:sz w:val="20"/>
          <w:szCs w:val="14"/>
          <w:lang w:val="pt-BR"/>
        </w:rPr>
        <w:t xml:space="preserve"> que representava originalmente.</w:t>
      </w:r>
    </w:p>
    <w:p w:rsidR="006A6007" w:rsidRPr="00AE458D" w:rsidRDefault="006A6007" w:rsidP="00A256C4">
      <w:pPr>
        <w:spacing w:before="240" w:line="360" w:lineRule="auto"/>
        <w:jc w:val="both"/>
        <w:rPr>
          <w:sz w:val="20"/>
          <w:szCs w:val="14"/>
          <w:lang w:val="pt-BR"/>
        </w:rPr>
      </w:pPr>
      <w:r w:rsidRPr="00AE458D">
        <w:rPr>
          <w:sz w:val="20"/>
          <w:szCs w:val="14"/>
          <w:lang w:val="pt-BR"/>
        </w:rPr>
        <w:t xml:space="preserve">§1º Caberá à </w:t>
      </w:r>
      <w:r w:rsidR="00AE458D" w:rsidRPr="00AE458D">
        <w:rPr>
          <w:sz w:val="20"/>
          <w:szCs w:val="14"/>
          <w:lang w:val="pt-BR"/>
        </w:rPr>
        <w:t>Presid</w:t>
      </w:r>
      <w:r w:rsidR="002E1D3D">
        <w:rPr>
          <w:sz w:val="20"/>
          <w:szCs w:val="14"/>
          <w:lang w:val="pt-BR"/>
        </w:rPr>
        <w:t>ê</w:t>
      </w:r>
      <w:r w:rsidR="00AE458D" w:rsidRPr="00AE458D">
        <w:rPr>
          <w:sz w:val="20"/>
          <w:szCs w:val="14"/>
          <w:lang w:val="pt-BR"/>
        </w:rPr>
        <w:t xml:space="preserve">ncia do </w:t>
      </w:r>
      <w:r w:rsidR="002E1D3D">
        <w:rPr>
          <w:sz w:val="20"/>
          <w:szCs w:val="14"/>
          <w:lang w:val="pt-BR"/>
        </w:rPr>
        <w:t>COMDEMA</w:t>
      </w:r>
      <w:r w:rsidRPr="00AE458D">
        <w:rPr>
          <w:sz w:val="20"/>
          <w:szCs w:val="14"/>
          <w:lang w:val="pt-BR"/>
        </w:rPr>
        <w:t xml:space="preserve"> a emissão de ofício à entidade ou órgão público vinculado ao membro titular ausente solicitando a sua imediata substituição.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>§</w:t>
      </w:r>
      <w:r w:rsidR="00661685">
        <w:rPr>
          <w:sz w:val="20"/>
          <w:szCs w:val="14"/>
          <w:lang w:val="pt-BR"/>
        </w:rPr>
        <w:t>2</w:t>
      </w:r>
      <w:r w:rsidRPr="00DD480B">
        <w:rPr>
          <w:sz w:val="20"/>
          <w:szCs w:val="14"/>
          <w:lang w:val="pt-BR"/>
        </w:rPr>
        <w:t xml:space="preserve">º Somente </w:t>
      </w:r>
      <w:r w:rsidRPr="00AE458D">
        <w:rPr>
          <w:sz w:val="20"/>
          <w:szCs w:val="14"/>
          <w:lang w:val="pt-BR"/>
        </w:rPr>
        <w:t>ser</w:t>
      </w:r>
      <w:r w:rsidR="00A256C4" w:rsidRPr="00AE458D">
        <w:rPr>
          <w:sz w:val="20"/>
          <w:szCs w:val="14"/>
          <w:lang w:val="pt-BR"/>
        </w:rPr>
        <w:t>ão</w:t>
      </w:r>
      <w:r w:rsidRPr="00DD480B">
        <w:rPr>
          <w:sz w:val="20"/>
          <w:szCs w:val="14"/>
          <w:lang w:val="pt-BR"/>
        </w:rPr>
        <w:t xml:space="preserve"> admitid</w:t>
      </w:r>
      <w:r w:rsidR="00A256C4">
        <w:rPr>
          <w:sz w:val="20"/>
          <w:szCs w:val="14"/>
          <w:lang w:val="pt-BR"/>
        </w:rPr>
        <w:t>as</w:t>
      </w:r>
      <w:r w:rsidRPr="00DD480B">
        <w:rPr>
          <w:sz w:val="20"/>
          <w:szCs w:val="14"/>
          <w:lang w:val="pt-BR"/>
        </w:rPr>
        <w:t xml:space="preserve"> duas justificativas consecutivas.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237B76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>§</w:t>
      </w:r>
      <w:r w:rsidR="00BA0790">
        <w:rPr>
          <w:sz w:val="20"/>
          <w:szCs w:val="14"/>
          <w:lang w:val="pt-BR"/>
        </w:rPr>
        <w:t>3</w:t>
      </w:r>
      <w:r w:rsidRPr="00DD480B">
        <w:rPr>
          <w:sz w:val="20"/>
          <w:szCs w:val="14"/>
          <w:lang w:val="pt-BR"/>
        </w:rPr>
        <w:t xml:space="preserve">º Os conselheiros da sociedade civil, que tiverem que se ausentar das reuniões, poderão ser representados por outro membro da mesma instituição, desde que seja feito por meio de ofício e assinada pelo seu representante legal.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F0758A" w:rsidP="00DD480B">
      <w:pPr>
        <w:spacing w:line="360" w:lineRule="auto"/>
        <w:jc w:val="both"/>
        <w:rPr>
          <w:sz w:val="20"/>
          <w:szCs w:val="14"/>
          <w:lang w:val="pt-BR"/>
        </w:rPr>
      </w:pPr>
      <w:r>
        <w:rPr>
          <w:rStyle w:val="Fontepargpadro1"/>
          <w:sz w:val="20"/>
          <w:szCs w:val="14"/>
          <w:lang w:val="pt-BR"/>
        </w:rPr>
        <w:t>Art.</w:t>
      </w:r>
      <w:r w:rsidR="00ED757F" w:rsidRPr="00DD480B">
        <w:rPr>
          <w:rStyle w:val="Fontepargpadro1"/>
          <w:sz w:val="20"/>
          <w:szCs w:val="14"/>
          <w:lang w:val="pt-BR"/>
        </w:rPr>
        <w:t>10</w:t>
      </w:r>
      <w:r w:rsidR="00CD5924">
        <w:rPr>
          <w:rStyle w:val="Fontepargpadro1"/>
          <w:sz w:val="20"/>
          <w:szCs w:val="14"/>
          <w:lang w:val="pt-BR"/>
        </w:rPr>
        <w:t>º</w:t>
      </w:r>
      <w:r w:rsidR="00ED757F" w:rsidRPr="00DD480B">
        <w:rPr>
          <w:sz w:val="20"/>
          <w:szCs w:val="14"/>
          <w:lang w:val="pt-BR"/>
        </w:rPr>
        <w:t xml:space="preserve"> É garantido o direito a voto do suplente qu</w:t>
      </w:r>
      <w:r w:rsidR="0098327E">
        <w:rPr>
          <w:sz w:val="20"/>
          <w:szCs w:val="14"/>
          <w:lang w:val="pt-BR"/>
        </w:rPr>
        <w:t>ando da ausência do seu titular</w:t>
      </w:r>
      <w:r w:rsidR="00ED757F" w:rsidRPr="00DD480B">
        <w:rPr>
          <w:sz w:val="20"/>
          <w:szCs w:val="14"/>
          <w:lang w:val="pt-BR"/>
        </w:rPr>
        <w:t>.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237B76" w:rsidRDefault="00F0758A" w:rsidP="00DD480B">
      <w:pPr>
        <w:spacing w:line="360" w:lineRule="auto"/>
        <w:jc w:val="both"/>
        <w:rPr>
          <w:sz w:val="20"/>
          <w:szCs w:val="14"/>
          <w:lang w:val="pt-BR"/>
        </w:rPr>
      </w:pPr>
      <w:r>
        <w:rPr>
          <w:rStyle w:val="Fontepargpadro1"/>
          <w:sz w:val="20"/>
          <w:szCs w:val="14"/>
          <w:lang w:val="pt-BR"/>
        </w:rPr>
        <w:t>Art.</w:t>
      </w:r>
      <w:r w:rsidR="00ED757F" w:rsidRPr="00DD480B">
        <w:rPr>
          <w:rStyle w:val="Fontepargpadro1"/>
          <w:sz w:val="20"/>
          <w:szCs w:val="14"/>
          <w:lang w:val="pt-BR"/>
        </w:rPr>
        <w:t>11</w:t>
      </w:r>
      <w:r w:rsidR="00CD5924">
        <w:rPr>
          <w:rStyle w:val="Fontepargpadro1"/>
          <w:sz w:val="20"/>
          <w:szCs w:val="14"/>
          <w:lang w:val="pt-BR"/>
        </w:rPr>
        <w:t>º</w:t>
      </w:r>
      <w:r w:rsidR="00ED757F" w:rsidRPr="00DD480B">
        <w:rPr>
          <w:rStyle w:val="Fontepargpadro1"/>
          <w:sz w:val="20"/>
          <w:szCs w:val="14"/>
          <w:lang w:val="pt-BR"/>
        </w:rPr>
        <w:t xml:space="preserve"> </w:t>
      </w:r>
      <w:r w:rsidR="00ED757F" w:rsidRPr="00DD480B">
        <w:rPr>
          <w:sz w:val="20"/>
          <w:szCs w:val="14"/>
          <w:lang w:val="pt-BR"/>
        </w:rPr>
        <w:t xml:space="preserve">O COMDEMA poderá contar com a colaboração de servidores, destacados pelo poder executivo, sempre que necessário.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237B76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rStyle w:val="Fontepargpadro1"/>
          <w:sz w:val="20"/>
          <w:szCs w:val="14"/>
          <w:lang w:val="pt-BR"/>
        </w:rPr>
        <w:t>Art. 12</w:t>
      </w:r>
      <w:r w:rsidR="00CD5924">
        <w:rPr>
          <w:rStyle w:val="Fontepargpadro1"/>
          <w:sz w:val="20"/>
          <w:szCs w:val="14"/>
          <w:lang w:val="pt-BR"/>
        </w:rPr>
        <w:t>º</w:t>
      </w:r>
      <w:r w:rsidRPr="00DD480B">
        <w:rPr>
          <w:sz w:val="20"/>
          <w:szCs w:val="14"/>
          <w:lang w:val="pt-BR"/>
        </w:rPr>
        <w:t xml:space="preserve"> O COMDEMA funcionará em local indicado pelo poder Executivo Municipal.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F0758A" w:rsidP="00DD480B">
      <w:pPr>
        <w:spacing w:line="360" w:lineRule="auto"/>
        <w:jc w:val="both"/>
        <w:rPr>
          <w:sz w:val="20"/>
          <w:szCs w:val="14"/>
          <w:lang w:val="pt-BR"/>
        </w:rPr>
      </w:pPr>
      <w:r>
        <w:rPr>
          <w:rStyle w:val="Fontepargpadro1"/>
          <w:sz w:val="20"/>
          <w:szCs w:val="14"/>
          <w:lang w:val="pt-BR"/>
        </w:rPr>
        <w:t>Art.</w:t>
      </w:r>
      <w:r w:rsidR="00ED757F" w:rsidRPr="00DD480B">
        <w:rPr>
          <w:rStyle w:val="Fontepargpadro1"/>
          <w:sz w:val="20"/>
          <w:szCs w:val="14"/>
          <w:lang w:val="pt-BR"/>
        </w:rPr>
        <w:t>13</w:t>
      </w:r>
      <w:r w:rsidR="00CD5924">
        <w:rPr>
          <w:rStyle w:val="Fontepargpadro1"/>
          <w:sz w:val="20"/>
          <w:szCs w:val="14"/>
          <w:lang w:val="pt-BR"/>
        </w:rPr>
        <w:t xml:space="preserve">º </w:t>
      </w:r>
      <w:r w:rsidR="00ED757F" w:rsidRPr="00DD480B">
        <w:rPr>
          <w:sz w:val="20"/>
          <w:szCs w:val="14"/>
          <w:lang w:val="pt-BR"/>
        </w:rPr>
        <w:t xml:space="preserve">As inscrições para os informes e manifestações públicas, deverão ser protocoladas antes do início da reunião com a secretaria executiva.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 xml:space="preserve">§1º O conselho fará apreciação e deliberará sobre o mesmo no início da reunião.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237B76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 xml:space="preserve">§2º As manifestações públicas e os informes terão tempo de 03 (três) minutos para apresentação, com a possibilidade de acréscimo, se o plenário julgar o tema relevante.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F0758A">
        <w:rPr>
          <w:rStyle w:val="Fontepargpadro1"/>
          <w:sz w:val="20"/>
          <w:szCs w:val="14"/>
          <w:lang w:val="pt-BR"/>
        </w:rPr>
        <w:t>Art. 14</w:t>
      </w:r>
      <w:r w:rsidRPr="00F0758A">
        <w:rPr>
          <w:sz w:val="20"/>
          <w:szCs w:val="14"/>
          <w:lang w:val="pt-BR"/>
        </w:rPr>
        <w:t xml:space="preserve"> O COMDEMA estabelecerá seu calendário anual de reuniões ordinárias, na primeira reunião do ano sendo que as reuniões ordinárias terão duração máxima de </w:t>
      </w:r>
      <w:r w:rsidR="00CD5924" w:rsidRPr="00F0758A">
        <w:rPr>
          <w:sz w:val="20"/>
          <w:szCs w:val="14"/>
          <w:lang w:val="pt-BR"/>
        </w:rPr>
        <w:t>90 minutos</w:t>
      </w:r>
      <w:r w:rsidRPr="00F0758A">
        <w:rPr>
          <w:sz w:val="20"/>
          <w:szCs w:val="14"/>
          <w:lang w:val="pt-BR"/>
        </w:rPr>
        <w:t>.</w:t>
      </w:r>
      <w:r w:rsidRPr="00DD480B">
        <w:rPr>
          <w:sz w:val="20"/>
          <w:szCs w:val="14"/>
          <w:lang w:val="pt-BR"/>
        </w:rPr>
        <w:t xml:space="preserve">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rStyle w:val="Fontepargpadro1"/>
          <w:sz w:val="20"/>
          <w:szCs w:val="14"/>
          <w:lang w:val="pt-BR"/>
        </w:rPr>
        <w:t xml:space="preserve">§1º </w:t>
      </w:r>
      <w:r w:rsidRPr="00DD480B">
        <w:rPr>
          <w:sz w:val="20"/>
          <w:szCs w:val="14"/>
          <w:lang w:val="pt-BR"/>
        </w:rPr>
        <w:t xml:space="preserve">A reunião ordinária se dará na seguinte ordem: </w:t>
      </w:r>
    </w:p>
    <w:p w:rsidR="00220CEE" w:rsidRDefault="00220CEE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98327E" w:rsidRDefault="0098327E" w:rsidP="00DD480B">
      <w:pPr>
        <w:spacing w:line="360" w:lineRule="auto"/>
        <w:jc w:val="both"/>
        <w:rPr>
          <w:sz w:val="20"/>
          <w:szCs w:val="14"/>
          <w:lang w:val="pt-BR"/>
        </w:rPr>
      </w:pPr>
      <w:r>
        <w:rPr>
          <w:rStyle w:val="Fontepargpadro1"/>
          <w:sz w:val="20"/>
          <w:szCs w:val="14"/>
          <w:lang w:val="pt-BR"/>
        </w:rPr>
        <w:t>I</w:t>
      </w:r>
      <w:r>
        <w:rPr>
          <w:sz w:val="20"/>
          <w:szCs w:val="14"/>
          <w:lang w:val="pt-BR"/>
        </w:rPr>
        <w:t xml:space="preserve"> - </w:t>
      </w:r>
      <w:r w:rsidR="00ED757F" w:rsidRPr="00DD480B">
        <w:rPr>
          <w:sz w:val="20"/>
          <w:szCs w:val="14"/>
          <w:lang w:val="pt-BR"/>
        </w:rPr>
        <w:t>Leitura e votação da ata da sessã</w:t>
      </w:r>
      <w:r>
        <w:rPr>
          <w:sz w:val="20"/>
          <w:szCs w:val="14"/>
          <w:lang w:val="pt-BR"/>
        </w:rPr>
        <w:t xml:space="preserve">o anterior (início da sessão); </w:t>
      </w:r>
    </w:p>
    <w:p w:rsidR="00FF3F1C" w:rsidRDefault="0098327E" w:rsidP="00DD480B">
      <w:pPr>
        <w:spacing w:line="360" w:lineRule="auto"/>
        <w:jc w:val="both"/>
        <w:rPr>
          <w:rStyle w:val="Fontepargpadro1"/>
          <w:sz w:val="20"/>
          <w:szCs w:val="14"/>
          <w:lang w:val="pt-BR"/>
        </w:rPr>
      </w:pPr>
      <w:r>
        <w:rPr>
          <w:sz w:val="20"/>
          <w:szCs w:val="14"/>
          <w:lang w:val="pt-BR"/>
        </w:rPr>
        <w:t xml:space="preserve">II - </w:t>
      </w:r>
      <w:r w:rsidR="00ED757F" w:rsidRPr="00DD480B">
        <w:rPr>
          <w:sz w:val="20"/>
          <w:szCs w:val="14"/>
          <w:lang w:val="pt-BR"/>
        </w:rPr>
        <w:t xml:space="preserve">Informes </w:t>
      </w:r>
    </w:p>
    <w:p w:rsidR="00FF3F1C" w:rsidRDefault="0098327E" w:rsidP="00DD480B">
      <w:pPr>
        <w:spacing w:line="360" w:lineRule="auto"/>
        <w:jc w:val="both"/>
        <w:rPr>
          <w:sz w:val="20"/>
          <w:szCs w:val="14"/>
          <w:lang w:val="pt-BR"/>
        </w:rPr>
      </w:pPr>
      <w:r>
        <w:rPr>
          <w:rStyle w:val="Fontepargpadro1"/>
          <w:sz w:val="20"/>
          <w:szCs w:val="14"/>
          <w:lang w:val="pt-BR"/>
        </w:rPr>
        <w:t xml:space="preserve">II </w:t>
      </w:r>
      <w:r>
        <w:rPr>
          <w:sz w:val="20"/>
          <w:szCs w:val="14"/>
          <w:lang w:val="pt-BR"/>
        </w:rPr>
        <w:t xml:space="preserve">- </w:t>
      </w:r>
      <w:r w:rsidR="00ED757F" w:rsidRPr="00DD480B">
        <w:rPr>
          <w:sz w:val="20"/>
          <w:szCs w:val="14"/>
          <w:lang w:val="pt-BR"/>
        </w:rPr>
        <w:t>Pontos de pauta;</w:t>
      </w: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rStyle w:val="Fontepargpadro1"/>
          <w:sz w:val="20"/>
          <w:szCs w:val="14"/>
          <w:lang w:val="pt-BR"/>
        </w:rPr>
        <w:t>IV</w:t>
      </w:r>
      <w:r w:rsidR="0098327E">
        <w:rPr>
          <w:rStyle w:val="Fontepargpadro1"/>
          <w:sz w:val="20"/>
          <w:szCs w:val="14"/>
          <w:lang w:val="pt-BR"/>
        </w:rPr>
        <w:t>-</w:t>
      </w:r>
      <w:r w:rsidRPr="00DD480B">
        <w:rPr>
          <w:sz w:val="20"/>
          <w:szCs w:val="14"/>
          <w:lang w:val="pt-BR"/>
        </w:rPr>
        <w:t xml:space="preserve"> Manifestações públicas (término da sessão). </w:t>
      </w:r>
    </w:p>
    <w:p w:rsidR="0098327E" w:rsidRDefault="0098327E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237B76" w:rsidRDefault="00ED757F" w:rsidP="00DD480B">
      <w:pPr>
        <w:spacing w:line="360" w:lineRule="auto"/>
        <w:jc w:val="both"/>
        <w:rPr>
          <w:color w:val="000000"/>
          <w:sz w:val="20"/>
          <w:szCs w:val="14"/>
          <w:lang w:val="pt-BR"/>
        </w:rPr>
      </w:pPr>
      <w:r w:rsidRPr="00DD480B">
        <w:rPr>
          <w:color w:val="000000"/>
          <w:sz w:val="20"/>
          <w:szCs w:val="14"/>
          <w:lang w:val="pt-BR"/>
        </w:rPr>
        <w:t xml:space="preserve">Parágrafo único – As solicitações de pareceres e manifestações </w:t>
      </w:r>
      <w:r w:rsidR="0098327E">
        <w:rPr>
          <w:color w:val="000000"/>
          <w:sz w:val="20"/>
          <w:szCs w:val="14"/>
          <w:lang w:val="pt-BR"/>
        </w:rPr>
        <w:t xml:space="preserve">prévias, </w:t>
      </w:r>
      <w:r w:rsidRPr="00DD480B">
        <w:rPr>
          <w:color w:val="000000"/>
          <w:sz w:val="20"/>
          <w:szCs w:val="14"/>
          <w:lang w:val="pt-BR"/>
        </w:rPr>
        <w:t>deverão ser requeridas em reunião ordinárias e os membros do COMDEMA, deverão manifestar-se por escrito no prazo máximo de 30 (trinta) dias, podendo ser prorrogado mediante deliberação.</w:t>
      </w:r>
    </w:p>
    <w:p w:rsidR="00FF3F1C" w:rsidRDefault="00FF3F1C" w:rsidP="00DD480B">
      <w:pPr>
        <w:spacing w:line="360" w:lineRule="auto"/>
        <w:jc w:val="both"/>
        <w:rPr>
          <w:color w:val="000000"/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color w:val="000000"/>
          <w:sz w:val="20"/>
          <w:szCs w:val="14"/>
          <w:lang w:val="pt-BR"/>
        </w:rPr>
        <w:t xml:space="preserve"> </w:t>
      </w:r>
      <w:r w:rsidRPr="00DD480B">
        <w:rPr>
          <w:rStyle w:val="Fontepargpadro1"/>
          <w:sz w:val="20"/>
          <w:szCs w:val="14"/>
          <w:lang w:val="pt-BR"/>
        </w:rPr>
        <w:t>Art. 15</w:t>
      </w:r>
      <w:r w:rsidRPr="00DD480B">
        <w:rPr>
          <w:sz w:val="20"/>
          <w:szCs w:val="14"/>
          <w:lang w:val="pt-BR"/>
        </w:rPr>
        <w:t xml:space="preserve"> O COMDEMA poderá se reunir extraordinariamente, quando convocado</w:t>
      </w:r>
      <w:r w:rsidR="00A90264">
        <w:rPr>
          <w:sz w:val="20"/>
          <w:szCs w:val="14"/>
          <w:lang w:val="pt-BR"/>
        </w:rPr>
        <w:t xml:space="preserve"> pelo presidente ou por solicitação de 3 Conselheiros</w:t>
      </w:r>
      <w:r w:rsidRPr="00DD480B">
        <w:rPr>
          <w:sz w:val="20"/>
          <w:szCs w:val="14"/>
          <w:lang w:val="pt-BR"/>
        </w:rPr>
        <w:t xml:space="preserve">. </w:t>
      </w:r>
    </w:p>
    <w:p w:rsidR="0098327E" w:rsidRDefault="0098327E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>§1º A convocação de sessão extraordinária será feita com o prazo mínimo de 03 (três) dias de antecedência, por e-mail.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>§2º Nessas reuniões somente poderão ser discutidos e votados os assuntos objetos da convocação.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 xml:space="preserve"> §3º As reuniões extraordinárias somente serão realizadas, desde que haja o comparecimento de mais de 50% </w:t>
      </w:r>
      <w:r w:rsidRPr="00DD480B">
        <w:rPr>
          <w:sz w:val="20"/>
          <w:szCs w:val="14"/>
          <w:lang w:val="pt-BR"/>
        </w:rPr>
        <w:lastRenderedPageBreak/>
        <w:t xml:space="preserve">(cinquenta por cento) mais um de seus membros, observada a presença de no </w:t>
      </w:r>
      <w:r w:rsidR="00A90264" w:rsidRPr="00F0758A">
        <w:rPr>
          <w:sz w:val="20"/>
          <w:szCs w:val="14"/>
          <w:lang w:val="pt-BR"/>
        </w:rPr>
        <w:t xml:space="preserve">mínimo 06 </w:t>
      </w:r>
      <w:r w:rsidRPr="00F0758A">
        <w:rPr>
          <w:sz w:val="20"/>
          <w:szCs w:val="14"/>
          <w:lang w:val="pt-BR"/>
        </w:rPr>
        <w:t>(</w:t>
      </w:r>
      <w:r w:rsidR="00A90264" w:rsidRPr="00F0758A">
        <w:rPr>
          <w:sz w:val="20"/>
          <w:szCs w:val="14"/>
          <w:lang w:val="pt-BR"/>
        </w:rPr>
        <w:t>seis</w:t>
      </w:r>
      <w:r w:rsidRPr="00F0758A">
        <w:rPr>
          <w:sz w:val="20"/>
          <w:szCs w:val="14"/>
          <w:lang w:val="pt-BR"/>
        </w:rPr>
        <w:t>) conselheiros.</w:t>
      </w:r>
      <w:r w:rsidRPr="00DD480B">
        <w:rPr>
          <w:sz w:val="20"/>
          <w:szCs w:val="14"/>
          <w:lang w:val="pt-BR"/>
        </w:rPr>
        <w:t xml:space="preserve"> </w:t>
      </w:r>
    </w:p>
    <w:p w:rsidR="0098327E" w:rsidRDefault="0098327E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220CEE" w:rsidRDefault="00220CEE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Pr="00FF3F1C" w:rsidRDefault="00ED757F" w:rsidP="00FF3F1C">
      <w:pPr>
        <w:spacing w:line="360" w:lineRule="auto"/>
        <w:jc w:val="center"/>
        <w:rPr>
          <w:rStyle w:val="Fontepargpadro1"/>
          <w:b/>
          <w:sz w:val="20"/>
          <w:szCs w:val="14"/>
          <w:lang w:val="pt-BR"/>
        </w:rPr>
      </w:pPr>
      <w:r w:rsidRPr="00FF3F1C">
        <w:rPr>
          <w:rStyle w:val="Fontepargpadro1"/>
          <w:b/>
          <w:sz w:val="20"/>
          <w:szCs w:val="14"/>
          <w:lang w:val="pt-BR"/>
        </w:rPr>
        <w:t>CAPÍTULO III – DAS ATRIBUIÇÕES</w:t>
      </w:r>
    </w:p>
    <w:p w:rsidR="00237B76" w:rsidRDefault="00ED757F" w:rsidP="00FF3F1C">
      <w:pPr>
        <w:spacing w:line="360" w:lineRule="auto"/>
        <w:jc w:val="center"/>
        <w:rPr>
          <w:b/>
          <w:sz w:val="20"/>
          <w:szCs w:val="14"/>
          <w:lang w:val="pt-BR"/>
        </w:rPr>
      </w:pPr>
      <w:r w:rsidRPr="00FF3F1C">
        <w:rPr>
          <w:b/>
          <w:sz w:val="20"/>
          <w:szCs w:val="14"/>
          <w:lang w:val="pt-BR"/>
        </w:rPr>
        <w:t>Seção I – Das Atribuições dos Membros do Conselho</w:t>
      </w:r>
    </w:p>
    <w:p w:rsidR="00FF3F1C" w:rsidRPr="00FF3F1C" w:rsidRDefault="00FF3F1C" w:rsidP="00FF3F1C">
      <w:pPr>
        <w:spacing w:line="360" w:lineRule="auto"/>
        <w:jc w:val="center"/>
        <w:rPr>
          <w:b/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rStyle w:val="Fontepargpadro1"/>
          <w:sz w:val="20"/>
          <w:szCs w:val="14"/>
          <w:lang w:val="pt-BR"/>
        </w:rPr>
        <w:t>Art. 16</w:t>
      </w:r>
      <w:r w:rsidRPr="00DD480B">
        <w:rPr>
          <w:sz w:val="20"/>
          <w:szCs w:val="14"/>
          <w:lang w:val="pt-BR"/>
        </w:rPr>
        <w:t xml:space="preserve"> Compete aos membros do COMDEMA: </w:t>
      </w:r>
    </w:p>
    <w:p w:rsidR="0098327E" w:rsidRDefault="0098327E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 xml:space="preserve">I – Comparecer as reuniões do COMDEMA, justificando previamente a ausência, nos casos de impedimento forçado;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>II - No caso de ausência solicitar ao seu suplente o comparecimento;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 xml:space="preserve">III – Aceitar os encargos e as comissões para os quais forem designados;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 xml:space="preserve">IV – Propor ao COMDEMA estudos, ideias, programas e planos de trabalho;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 xml:space="preserve">V – Participar das votações;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036A6D" w:rsidP="00DD480B">
      <w:pPr>
        <w:spacing w:line="360" w:lineRule="auto"/>
        <w:jc w:val="both"/>
        <w:rPr>
          <w:sz w:val="20"/>
          <w:szCs w:val="14"/>
          <w:lang w:val="pt-BR"/>
        </w:rPr>
      </w:pPr>
      <w:r>
        <w:rPr>
          <w:sz w:val="20"/>
          <w:szCs w:val="14"/>
          <w:lang w:val="pt-BR"/>
        </w:rPr>
        <w:t>VI – Representar o COMDEMA</w:t>
      </w:r>
      <w:r w:rsidR="00ED757F" w:rsidRPr="00DD480B">
        <w:rPr>
          <w:sz w:val="20"/>
          <w:szCs w:val="14"/>
          <w:lang w:val="pt-BR"/>
        </w:rPr>
        <w:t xml:space="preserve">, quando delegado pelo presidente;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 xml:space="preserve">VII – Deliberar sobre as movimentações do Fundo </w:t>
      </w:r>
      <w:r w:rsidR="0098327E">
        <w:rPr>
          <w:sz w:val="20"/>
          <w:szCs w:val="14"/>
          <w:lang w:val="pt-BR"/>
        </w:rPr>
        <w:t>Municipal de Meio Ambiente</w:t>
      </w:r>
      <w:r w:rsidRPr="00DD480B">
        <w:rPr>
          <w:sz w:val="20"/>
          <w:szCs w:val="14"/>
          <w:lang w:val="pt-BR"/>
        </w:rPr>
        <w:t xml:space="preserve">;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7148A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sz w:val="20"/>
          <w:szCs w:val="14"/>
          <w:lang w:val="pt-BR"/>
        </w:rPr>
        <w:t xml:space="preserve">VIII – Criar Câmaras Técnicas e Grupos de trabalho – </w:t>
      </w:r>
      <w:proofErr w:type="spellStart"/>
      <w:r w:rsidRPr="00DD480B">
        <w:rPr>
          <w:sz w:val="20"/>
          <w:szCs w:val="14"/>
          <w:lang w:val="pt-BR"/>
        </w:rPr>
        <w:t>GT's</w:t>
      </w:r>
      <w:proofErr w:type="spellEnd"/>
      <w:r w:rsidRPr="00DD480B">
        <w:rPr>
          <w:sz w:val="20"/>
          <w:szCs w:val="14"/>
          <w:lang w:val="pt-BR"/>
        </w:rPr>
        <w:t xml:space="preserve"> </w:t>
      </w:r>
      <w:r w:rsidR="008A252F">
        <w:rPr>
          <w:sz w:val="20"/>
          <w:szCs w:val="14"/>
          <w:lang w:val="pt-BR"/>
        </w:rPr>
        <w:t xml:space="preserve">sempre que necessário e conforme votação dos conselheiros em 50% mais um. </w:t>
      </w:r>
    </w:p>
    <w:p w:rsidR="00FF3F1C" w:rsidRDefault="00FF3F1C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FF3F1C">
      <w:pPr>
        <w:spacing w:line="360" w:lineRule="auto"/>
        <w:jc w:val="center"/>
        <w:rPr>
          <w:b/>
          <w:sz w:val="20"/>
          <w:szCs w:val="14"/>
          <w:lang w:val="pt-BR"/>
        </w:rPr>
      </w:pPr>
      <w:r w:rsidRPr="00FF3F1C">
        <w:rPr>
          <w:b/>
          <w:sz w:val="20"/>
          <w:szCs w:val="14"/>
          <w:lang w:val="pt-BR"/>
        </w:rPr>
        <w:t>Seção II – Das atribuições do Presidente</w:t>
      </w:r>
    </w:p>
    <w:p w:rsidR="00FF3F1C" w:rsidRPr="00FF3F1C" w:rsidRDefault="00FF3F1C" w:rsidP="00FF3F1C">
      <w:pPr>
        <w:spacing w:line="360" w:lineRule="auto"/>
        <w:jc w:val="center"/>
        <w:rPr>
          <w:b/>
          <w:sz w:val="20"/>
          <w:szCs w:val="14"/>
          <w:lang w:val="pt-BR"/>
        </w:rPr>
      </w:pPr>
    </w:p>
    <w:p w:rsidR="00FF3F1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DD480B">
        <w:rPr>
          <w:rStyle w:val="Fontepargpadro1"/>
          <w:sz w:val="20"/>
          <w:szCs w:val="14"/>
          <w:lang w:val="pt-BR"/>
        </w:rPr>
        <w:t>Art. 17</w:t>
      </w:r>
      <w:r w:rsidRPr="00DD480B">
        <w:rPr>
          <w:sz w:val="20"/>
          <w:szCs w:val="14"/>
          <w:lang w:val="pt-BR"/>
        </w:rPr>
        <w:t xml:space="preserve"> Ao presidente do COMDEMA compete: </w:t>
      </w:r>
    </w:p>
    <w:p w:rsidR="00F7148A" w:rsidRDefault="00F7148A" w:rsidP="00DD480B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Pr="00FF3F1C" w:rsidRDefault="00ED757F" w:rsidP="00FF3F1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sz w:val="20"/>
          <w:szCs w:val="14"/>
          <w:lang w:val="pt-BR"/>
        </w:rPr>
        <w:t xml:space="preserve">Marcar, convocar e presidir as reuniões; </w:t>
      </w:r>
    </w:p>
    <w:p w:rsidR="00FF3F1C" w:rsidRDefault="00ED757F" w:rsidP="00FF3F1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sz w:val="20"/>
          <w:szCs w:val="14"/>
          <w:lang w:val="pt-BR"/>
        </w:rPr>
        <w:t xml:space="preserve">Representar, ou delegar a representação, perante ao Executivo Municipal e seus órgãos; </w:t>
      </w:r>
    </w:p>
    <w:p w:rsidR="00FF3F1C" w:rsidRDefault="00ED757F" w:rsidP="00FF3F1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sz w:val="20"/>
          <w:szCs w:val="14"/>
          <w:lang w:val="pt-BR"/>
        </w:rPr>
        <w:t xml:space="preserve"> Propor planos de trabalho;</w:t>
      </w:r>
    </w:p>
    <w:p w:rsidR="00FF3F1C" w:rsidRDefault="00ED757F" w:rsidP="00FF3F1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sz w:val="20"/>
          <w:szCs w:val="14"/>
          <w:lang w:val="pt-BR"/>
        </w:rPr>
        <w:t xml:space="preserve"> Transmitir ao Chefe do Executivo as proposições aprovadas pelo COMDEMA; </w:t>
      </w:r>
    </w:p>
    <w:p w:rsidR="00FF3F1C" w:rsidRDefault="00FF3F1C" w:rsidP="00FF3F1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  <w:szCs w:val="14"/>
          <w:lang w:val="pt-BR"/>
        </w:rPr>
      </w:pPr>
      <w:r>
        <w:rPr>
          <w:sz w:val="20"/>
          <w:szCs w:val="14"/>
          <w:lang w:val="pt-BR"/>
        </w:rPr>
        <w:t xml:space="preserve"> </w:t>
      </w:r>
      <w:r w:rsidR="00ED757F" w:rsidRPr="00FF3F1C">
        <w:rPr>
          <w:sz w:val="20"/>
          <w:szCs w:val="14"/>
          <w:lang w:val="pt-BR"/>
        </w:rPr>
        <w:t xml:space="preserve">Gerenciar e controlar junto com o conselho, o Fundo </w:t>
      </w:r>
      <w:r w:rsidR="00B30152">
        <w:rPr>
          <w:sz w:val="20"/>
          <w:szCs w:val="14"/>
          <w:lang w:val="pt-BR"/>
        </w:rPr>
        <w:t>Municipal de Meio Ambiente.</w:t>
      </w:r>
    </w:p>
    <w:p w:rsidR="00CD5924" w:rsidRDefault="00ED757F" w:rsidP="00FF3F1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sz w:val="20"/>
          <w:szCs w:val="14"/>
          <w:lang w:val="pt-BR"/>
        </w:rPr>
        <w:t xml:space="preserve">Decidir, com o voto de qualidade, os casos de empate nas votações. </w:t>
      </w:r>
    </w:p>
    <w:p w:rsidR="00CD5924" w:rsidRDefault="00CD5924" w:rsidP="00CD5924">
      <w:pPr>
        <w:spacing w:line="360" w:lineRule="auto"/>
        <w:ind w:left="360"/>
        <w:jc w:val="both"/>
        <w:rPr>
          <w:rStyle w:val="Fontepargpadro1"/>
          <w:sz w:val="20"/>
          <w:szCs w:val="14"/>
          <w:lang w:val="pt-BR"/>
        </w:rPr>
      </w:pPr>
    </w:p>
    <w:p w:rsidR="00FF3F1C" w:rsidRDefault="00ED757F" w:rsidP="00CD5924">
      <w:pPr>
        <w:spacing w:line="360" w:lineRule="auto"/>
        <w:ind w:left="360"/>
        <w:jc w:val="both"/>
        <w:rPr>
          <w:sz w:val="20"/>
          <w:szCs w:val="14"/>
          <w:lang w:val="pt-BR"/>
        </w:rPr>
      </w:pPr>
      <w:r w:rsidRPr="00CD5924">
        <w:rPr>
          <w:rStyle w:val="Fontepargpadro1"/>
          <w:sz w:val="20"/>
          <w:szCs w:val="14"/>
          <w:lang w:val="pt-BR"/>
        </w:rPr>
        <w:t xml:space="preserve">Parágrafo único: </w:t>
      </w:r>
      <w:r w:rsidRPr="00CD5924">
        <w:rPr>
          <w:sz w:val="20"/>
          <w:szCs w:val="14"/>
          <w:lang w:val="pt-BR"/>
        </w:rPr>
        <w:t xml:space="preserve">O presidente do COMDEMA poderá delegar atribuições aos membros do COMDEMA, sempre que necessário ao bom cumprimento das finalidades do conselho. </w:t>
      </w:r>
    </w:p>
    <w:p w:rsidR="00F7148A" w:rsidRDefault="00F7148A" w:rsidP="00F7148A">
      <w:pPr>
        <w:pStyle w:val="PargrafodaLista"/>
        <w:spacing w:line="360" w:lineRule="auto"/>
        <w:ind w:left="1080"/>
        <w:jc w:val="both"/>
        <w:rPr>
          <w:sz w:val="20"/>
          <w:szCs w:val="14"/>
          <w:lang w:val="pt-BR"/>
        </w:rPr>
      </w:pPr>
    </w:p>
    <w:p w:rsidR="00FF3F1C" w:rsidRDefault="00ED757F" w:rsidP="00FF3F1C">
      <w:pPr>
        <w:spacing w:line="360" w:lineRule="auto"/>
        <w:ind w:left="360"/>
        <w:jc w:val="center"/>
        <w:rPr>
          <w:b/>
          <w:sz w:val="20"/>
          <w:szCs w:val="14"/>
          <w:lang w:val="pt-BR"/>
        </w:rPr>
      </w:pPr>
      <w:r w:rsidRPr="00FF3F1C">
        <w:rPr>
          <w:b/>
          <w:sz w:val="20"/>
          <w:szCs w:val="14"/>
          <w:lang w:val="pt-BR"/>
        </w:rPr>
        <w:t>Seção III – Das Atribuições do Vice-Presidente</w:t>
      </w:r>
    </w:p>
    <w:p w:rsidR="00F7148A" w:rsidRPr="00FF3F1C" w:rsidRDefault="00F7148A" w:rsidP="00FF3F1C">
      <w:pPr>
        <w:spacing w:line="360" w:lineRule="auto"/>
        <w:ind w:left="360"/>
        <w:jc w:val="center"/>
        <w:rPr>
          <w:b/>
          <w:sz w:val="20"/>
          <w:szCs w:val="14"/>
          <w:lang w:val="pt-BR"/>
        </w:rPr>
      </w:pPr>
    </w:p>
    <w:p w:rsidR="00FF3F1C" w:rsidRDefault="00ED757F" w:rsidP="00FF3F1C">
      <w:pPr>
        <w:spacing w:line="360" w:lineRule="auto"/>
        <w:ind w:left="360"/>
        <w:jc w:val="both"/>
        <w:rPr>
          <w:sz w:val="20"/>
          <w:szCs w:val="14"/>
          <w:lang w:val="pt-BR"/>
        </w:rPr>
      </w:pPr>
      <w:r w:rsidRPr="00FF3F1C">
        <w:rPr>
          <w:rStyle w:val="Fontepargpadro1"/>
          <w:sz w:val="20"/>
          <w:szCs w:val="14"/>
          <w:lang w:val="pt-BR"/>
        </w:rPr>
        <w:t xml:space="preserve">Art. 18 </w:t>
      </w:r>
      <w:r w:rsidRPr="00FF3F1C">
        <w:rPr>
          <w:sz w:val="20"/>
          <w:szCs w:val="14"/>
          <w:lang w:val="pt-BR"/>
        </w:rPr>
        <w:t xml:space="preserve">Ao Vice-Presidente compete: </w:t>
      </w:r>
    </w:p>
    <w:p w:rsidR="00F7148A" w:rsidRDefault="00F7148A" w:rsidP="00FF3F1C">
      <w:pPr>
        <w:spacing w:line="360" w:lineRule="auto"/>
        <w:ind w:left="360"/>
        <w:jc w:val="both"/>
        <w:rPr>
          <w:sz w:val="20"/>
          <w:szCs w:val="14"/>
          <w:lang w:val="pt-BR"/>
        </w:rPr>
      </w:pPr>
    </w:p>
    <w:p w:rsidR="00FF3F1C" w:rsidRDefault="00ED757F" w:rsidP="00FF3F1C">
      <w:pPr>
        <w:spacing w:line="360" w:lineRule="auto"/>
        <w:ind w:left="360"/>
        <w:jc w:val="both"/>
        <w:rPr>
          <w:sz w:val="20"/>
          <w:szCs w:val="14"/>
          <w:lang w:val="pt-BR"/>
        </w:rPr>
      </w:pPr>
      <w:r w:rsidRPr="00FF3F1C">
        <w:rPr>
          <w:sz w:val="20"/>
          <w:szCs w:val="14"/>
          <w:lang w:val="pt-BR"/>
        </w:rPr>
        <w:t>I - Substituir o presidente em seus impedimentos e eventuais ausências;</w:t>
      </w:r>
    </w:p>
    <w:p w:rsidR="00FF3F1C" w:rsidRDefault="001737AC" w:rsidP="00FF3F1C">
      <w:pPr>
        <w:spacing w:line="360" w:lineRule="auto"/>
        <w:ind w:left="360"/>
        <w:jc w:val="both"/>
        <w:rPr>
          <w:sz w:val="20"/>
          <w:szCs w:val="14"/>
          <w:lang w:val="pt-BR"/>
        </w:rPr>
      </w:pPr>
      <w:r>
        <w:rPr>
          <w:sz w:val="20"/>
          <w:szCs w:val="14"/>
          <w:lang w:val="pt-BR"/>
        </w:rPr>
        <w:t xml:space="preserve">II - </w:t>
      </w:r>
      <w:r w:rsidR="00ED757F" w:rsidRPr="00FF3F1C">
        <w:rPr>
          <w:sz w:val="20"/>
          <w:szCs w:val="14"/>
          <w:lang w:val="pt-BR"/>
        </w:rPr>
        <w:t xml:space="preserve">Assessorar o presidente. </w:t>
      </w:r>
    </w:p>
    <w:p w:rsidR="00F7148A" w:rsidRDefault="00F7148A" w:rsidP="00FF3F1C">
      <w:pPr>
        <w:spacing w:line="360" w:lineRule="auto"/>
        <w:ind w:left="360"/>
        <w:jc w:val="both"/>
        <w:rPr>
          <w:sz w:val="20"/>
          <w:szCs w:val="14"/>
          <w:lang w:val="pt-BR"/>
        </w:rPr>
      </w:pPr>
    </w:p>
    <w:p w:rsidR="00FF3F1C" w:rsidRDefault="00ED757F" w:rsidP="00FF3F1C">
      <w:pPr>
        <w:spacing w:line="360" w:lineRule="auto"/>
        <w:ind w:left="360"/>
        <w:jc w:val="center"/>
        <w:rPr>
          <w:b/>
          <w:sz w:val="20"/>
          <w:szCs w:val="14"/>
          <w:lang w:val="pt-BR"/>
        </w:rPr>
      </w:pPr>
      <w:r w:rsidRPr="00FF3F1C">
        <w:rPr>
          <w:b/>
          <w:sz w:val="20"/>
          <w:szCs w:val="14"/>
          <w:lang w:val="pt-BR"/>
        </w:rPr>
        <w:t>Seção IV - Das Atribuições da Secretária Executiva</w:t>
      </w:r>
    </w:p>
    <w:p w:rsidR="001737AC" w:rsidRDefault="001737AC" w:rsidP="00FF3F1C">
      <w:pPr>
        <w:spacing w:line="360" w:lineRule="auto"/>
        <w:ind w:left="360"/>
        <w:jc w:val="center"/>
        <w:rPr>
          <w:sz w:val="20"/>
          <w:szCs w:val="14"/>
          <w:lang w:val="pt-BR"/>
        </w:rPr>
      </w:pPr>
    </w:p>
    <w:p w:rsidR="00FF3F1C" w:rsidRDefault="00ED757F" w:rsidP="00F7148A">
      <w:pPr>
        <w:spacing w:line="360" w:lineRule="auto"/>
        <w:ind w:left="360"/>
        <w:rPr>
          <w:sz w:val="20"/>
          <w:szCs w:val="14"/>
          <w:lang w:val="pt-BR"/>
        </w:rPr>
      </w:pPr>
      <w:r w:rsidRPr="00FF3F1C">
        <w:rPr>
          <w:rStyle w:val="Fontepargpadro1"/>
          <w:sz w:val="20"/>
          <w:szCs w:val="14"/>
          <w:lang w:val="pt-BR"/>
        </w:rPr>
        <w:t xml:space="preserve">Art. 19 </w:t>
      </w:r>
      <w:r w:rsidRPr="00FF3F1C">
        <w:rPr>
          <w:sz w:val="20"/>
          <w:szCs w:val="14"/>
          <w:lang w:val="pt-BR"/>
        </w:rPr>
        <w:t xml:space="preserve">Ao Secretário(a) compete: </w:t>
      </w:r>
    </w:p>
    <w:p w:rsidR="00FF3F1C" w:rsidRDefault="00FF3F1C" w:rsidP="00FF3F1C">
      <w:pPr>
        <w:spacing w:line="360" w:lineRule="auto"/>
        <w:ind w:left="360"/>
        <w:jc w:val="center"/>
        <w:rPr>
          <w:sz w:val="20"/>
          <w:szCs w:val="14"/>
          <w:lang w:val="pt-BR"/>
        </w:rPr>
      </w:pPr>
    </w:p>
    <w:p w:rsidR="00F7148A" w:rsidRDefault="00ED757F" w:rsidP="00FF3F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sz w:val="20"/>
          <w:szCs w:val="14"/>
          <w:lang w:val="pt-BR"/>
        </w:rPr>
        <w:t>Redigir toda as atas, correspondências, relatórios anuais, comunicados e similares do COMDEMA, distribuí-las num prazo de 03 (três) dias antes da reunião, sempre por e-mail, para que os documentos sejam submetidos a votação do Conselho e consolidado pelo Presidente;</w:t>
      </w:r>
    </w:p>
    <w:p w:rsidR="00FF3F1C" w:rsidRPr="00FF3F1C" w:rsidRDefault="00FF3F1C" w:rsidP="00F7148A">
      <w:pPr>
        <w:pStyle w:val="PargrafodaLista"/>
        <w:spacing w:line="360" w:lineRule="auto"/>
        <w:ind w:left="1080"/>
        <w:jc w:val="both"/>
        <w:rPr>
          <w:sz w:val="20"/>
          <w:szCs w:val="14"/>
          <w:lang w:val="pt-BR"/>
        </w:rPr>
      </w:pPr>
    </w:p>
    <w:p w:rsidR="00FF3F1C" w:rsidRDefault="00ED757F" w:rsidP="00FF3F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sz w:val="20"/>
          <w:szCs w:val="14"/>
          <w:lang w:val="pt-BR"/>
        </w:rPr>
        <w:t>Manter os serviços administrativos e de arquivo da secretaria, atualizados e em ordem;</w:t>
      </w:r>
    </w:p>
    <w:p w:rsidR="00F7148A" w:rsidRPr="00F7148A" w:rsidRDefault="00F7148A" w:rsidP="00F7148A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FF3F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rStyle w:val="Fontepargpadro1"/>
          <w:sz w:val="20"/>
          <w:szCs w:val="14"/>
          <w:lang w:val="pt-BR"/>
        </w:rPr>
        <w:t>Prestar</w:t>
      </w:r>
      <w:r w:rsidRPr="00FF3F1C">
        <w:rPr>
          <w:sz w:val="20"/>
          <w:szCs w:val="14"/>
          <w:lang w:val="pt-BR"/>
        </w:rPr>
        <w:t xml:space="preserve"> informações ao presidente ou aos demais membros do COMDEMA, sobre assuntos administrativos;</w:t>
      </w:r>
    </w:p>
    <w:p w:rsidR="00F7148A" w:rsidRPr="00F7148A" w:rsidRDefault="00F7148A" w:rsidP="00F7148A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FF3F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sz w:val="20"/>
          <w:szCs w:val="14"/>
          <w:lang w:val="pt-BR"/>
        </w:rPr>
        <w:t>Receber informações de outros órgãos de interesse do COMDEMA e transmiti-las ao Conselho;</w:t>
      </w:r>
    </w:p>
    <w:p w:rsidR="00F7148A" w:rsidRPr="00F7148A" w:rsidRDefault="00F7148A" w:rsidP="00F7148A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FF3F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sz w:val="20"/>
          <w:szCs w:val="14"/>
          <w:lang w:val="pt-BR"/>
        </w:rPr>
        <w:t>Fornecer informações a outras entidades;</w:t>
      </w:r>
    </w:p>
    <w:p w:rsidR="00F7148A" w:rsidRPr="00F7148A" w:rsidRDefault="00F7148A" w:rsidP="00F7148A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FF3F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sz w:val="20"/>
          <w:szCs w:val="14"/>
          <w:lang w:val="pt-BR"/>
        </w:rPr>
        <w:t xml:space="preserve">Manter a divulgação das informações atualizadas dos balanços financeiros do Fundo de </w:t>
      </w:r>
      <w:r w:rsidR="00F7148A">
        <w:rPr>
          <w:sz w:val="20"/>
          <w:szCs w:val="14"/>
          <w:lang w:val="pt-BR"/>
        </w:rPr>
        <w:t xml:space="preserve">Municipal de Meio Ambiente </w:t>
      </w:r>
      <w:r w:rsidRPr="00FF3F1C">
        <w:rPr>
          <w:sz w:val="20"/>
          <w:szCs w:val="14"/>
          <w:lang w:val="pt-BR"/>
        </w:rPr>
        <w:t>e dos a</w:t>
      </w:r>
      <w:r w:rsidR="00FF3F1C">
        <w:rPr>
          <w:sz w:val="20"/>
          <w:szCs w:val="14"/>
          <w:lang w:val="pt-BR"/>
        </w:rPr>
        <w:t>tos e deliberações do conselho.</w:t>
      </w:r>
    </w:p>
    <w:p w:rsidR="00F7148A" w:rsidRPr="00F7148A" w:rsidRDefault="00F7148A" w:rsidP="00F7148A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FF3F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sz w:val="20"/>
          <w:szCs w:val="14"/>
          <w:lang w:val="pt-BR"/>
        </w:rPr>
        <w:t xml:space="preserve">Fornecer as informações para a publicação junto a imprensa oficial e sítio do Município, dos atos e deliberações do conselho. </w:t>
      </w:r>
    </w:p>
    <w:p w:rsidR="00F7148A" w:rsidRPr="00F7148A" w:rsidRDefault="00F7148A" w:rsidP="00F7148A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Pr="00F7148A" w:rsidRDefault="00ED757F" w:rsidP="00FF3F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color w:val="000000"/>
          <w:sz w:val="20"/>
          <w:szCs w:val="14"/>
          <w:lang w:val="pt-BR"/>
        </w:rPr>
        <w:t>As propostas de resolução, de moção, de análise e de parecer consultivo serão encaminhadas à Secretaria Executiva, devendo ser ouvidas previamente as câmaras técnicas e grupos de trabalho competentes, que terão o prazo de 30 (trinta) dias para se manifestar por escrito sobre o assunto. A Secretaria Executiva então informará aos conselheiros e proporá à Presidência sua inclusão na pauta de reunião ordinária, conforme a ordem cronológica de apresentação.</w:t>
      </w:r>
    </w:p>
    <w:p w:rsidR="00F7148A" w:rsidRPr="00F7148A" w:rsidRDefault="00F7148A" w:rsidP="00F7148A">
      <w:pPr>
        <w:spacing w:line="360" w:lineRule="auto"/>
        <w:jc w:val="both"/>
        <w:rPr>
          <w:sz w:val="20"/>
          <w:szCs w:val="14"/>
          <w:lang w:val="pt-BR"/>
        </w:rPr>
      </w:pPr>
    </w:p>
    <w:p w:rsidR="00FF3F1C" w:rsidRDefault="00ED757F" w:rsidP="00FF3F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sz w:val="20"/>
          <w:szCs w:val="14"/>
          <w:lang w:val="pt-BR"/>
        </w:rPr>
        <w:t xml:space="preserve"> As resoluções, moções, análises e pareceres consultivos serão datados e numerados em ordem distinta, cabendo à Secretaria Executiva corrigi-las, ordená-las e indexá-las. </w:t>
      </w:r>
    </w:p>
    <w:p w:rsidR="00F7148A" w:rsidRPr="00F7148A" w:rsidRDefault="00F7148A" w:rsidP="00F7148A">
      <w:pPr>
        <w:spacing w:line="360" w:lineRule="auto"/>
        <w:jc w:val="both"/>
        <w:rPr>
          <w:sz w:val="20"/>
          <w:szCs w:val="14"/>
          <w:lang w:val="pt-BR"/>
        </w:rPr>
      </w:pPr>
    </w:p>
    <w:p w:rsidR="00F7148A" w:rsidRPr="00F7148A" w:rsidRDefault="00ED757F" w:rsidP="00FF3F1C">
      <w:pPr>
        <w:pStyle w:val="PargrafodaLista"/>
        <w:numPr>
          <w:ilvl w:val="0"/>
          <w:numId w:val="2"/>
        </w:numPr>
        <w:spacing w:line="360" w:lineRule="auto"/>
        <w:jc w:val="both"/>
        <w:rPr>
          <w:sz w:val="20"/>
          <w:szCs w:val="14"/>
          <w:lang w:val="pt-BR"/>
        </w:rPr>
      </w:pPr>
      <w:r w:rsidRPr="00FF3F1C">
        <w:rPr>
          <w:color w:val="000000"/>
          <w:sz w:val="20"/>
          <w:szCs w:val="14"/>
          <w:lang w:val="pt-BR"/>
        </w:rPr>
        <w:t xml:space="preserve">As resoluções aprovadas pelo plenário serão referendadas pela Presidência no prazo máximo de 30 (trinta) dias e publicadas no Diário Oficial do Município. </w:t>
      </w:r>
    </w:p>
    <w:p w:rsidR="00F7148A" w:rsidRPr="00F7148A" w:rsidRDefault="00F7148A" w:rsidP="00F7148A">
      <w:pPr>
        <w:pStyle w:val="PargrafodaLista"/>
        <w:rPr>
          <w:color w:val="000000"/>
          <w:sz w:val="20"/>
          <w:szCs w:val="14"/>
          <w:lang w:val="pt-BR"/>
        </w:rPr>
      </w:pPr>
    </w:p>
    <w:p w:rsidR="00FF3F1C" w:rsidRDefault="00ED757F" w:rsidP="00F7148A">
      <w:pPr>
        <w:spacing w:line="360" w:lineRule="auto"/>
        <w:jc w:val="both"/>
        <w:rPr>
          <w:color w:val="000000"/>
          <w:sz w:val="20"/>
          <w:szCs w:val="14"/>
          <w:lang w:val="pt-BR"/>
        </w:rPr>
      </w:pPr>
      <w:r w:rsidRPr="00F7148A">
        <w:rPr>
          <w:color w:val="000000"/>
          <w:sz w:val="20"/>
          <w:szCs w:val="14"/>
          <w:lang w:val="pt-BR"/>
        </w:rPr>
        <w:t xml:space="preserve">Parágrafo Único: A Presidência poderá adiar, em caráter excepcional, a publicação de qualquer assunto aprovado, desde que constatados equívocos de natureza técnica ou jurídica, ou impropriedades em sua redação, devendo o assunto ser obrigatoriamente incluído em reunião subsequente, acompanhado de propostas de emendas devidamente justificadas. </w:t>
      </w:r>
    </w:p>
    <w:p w:rsidR="00C25DE7" w:rsidRPr="00E11B7C" w:rsidRDefault="00C25DE7" w:rsidP="00C25DE7">
      <w:pPr>
        <w:spacing w:line="360" w:lineRule="auto"/>
        <w:jc w:val="center"/>
        <w:rPr>
          <w:sz w:val="20"/>
          <w:szCs w:val="14"/>
          <w:lang w:val="pt-BR"/>
        </w:rPr>
      </w:pPr>
      <w:r w:rsidRPr="00E11B7C">
        <w:rPr>
          <w:sz w:val="20"/>
          <w:szCs w:val="14"/>
          <w:lang w:val="pt-BR"/>
        </w:rPr>
        <w:lastRenderedPageBreak/>
        <w:t xml:space="preserve">CAPÌTULO IV – DAS </w:t>
      </w:r>
      <w:r w:rsidR="00453B80" w:rsidRPr="00E11B7C">
        <w:rPr>
          <w:sz w:val="20"/>
          <w:szCs w:val="14"/>
          <w:lang w:val="pt-BR"/>
        </w:rPr>
        <w:t xml:space="preserve">CÂMARAS TÈCNICAS e </w:t>
      </w:r>
      <w:r w:rsidRPr="00E11B7C">
        <w:rPr>
          <w:sz w:val="20"/>
          <w:szCs w:val="14"/>
          <w:lang w:val="pt-BR"/>
        </w:rPr>
        <w:t>COMISS</w:t>
      </w:r>
      <w:r w:rsidR="00453B80" w:rsidRPr="00E11B7C">
        <w:rPr>
          <w:sz w:val="20"/>
          <w:szCs w:val="14"/>
          <w:lang w:val="pt-BR"/>
        </w:rPr>
        <w:t>Õ</w:t>
      </w:r>
      <w:r w:rsidRPr="00E11B7C">
        <w:rPr>
          <w:sz w:val="20"/>
          <w:szCs w:val="14"/>
          <w:lang w:val="pt-BR"/>
        </w:rPr>
        <w:t>ES ESPECIAIS</w:t>
      </w:r>
    </w:p>
    <w:p w:rsidR="00C25DE7" w:rsidRPr="00E11B7C" w:rsidRDefault="00C25DE7" w:rsidP="00C25DE7">
      <w:pPr>
        <w:spacing w:line="360" w:lineRule="auto"/>
        <w:jc w:val="center"/>
        <w:rPr>
          <w:sz w:val="20"/>
          <w:szCs w:val="14"/>
          <w:lang w:val="pt-BR"/>
        </w:rPr>
      </w:pPr>
    </w:p>
    <w:p w:rsidR="00C25DE7" w:rsidRPr="00E11B7C" w:rsidRDefault="00C25DE7" w:rsidP="00C25DE7">
      <w:pPr>
        <w:spacing w:line="360" w:lineRule="auto"/>
        <w:jc w:val="both"/>
        <w:rPr>
          <w:sz w:val="20"/>
          <w:szCs w:val="14"/>
          <w:lang w:val="pt-BR"/>
        </w:rPr>
      </w:pPr>
      <w:r w:rsidRPr="00E11B7C">
        <w:rPr>
          <w:sz w:val="20"/>
          <w:szCs w:val="14"/>
          <w:lang w:val="pt-BR"/>
        </w:rPr>
        <w:t xml:space="preserve">Art. 20 </w:t>
      </w:r>
      <w:r w:rsidR="00453B80" w:rsidRPr="00E11B7C">
        <w:rPr>
          <w:sz w:val="20"/>
          <w:szCs w:val="14"/>
          <w:lang w:val="pt-BR"/>
        </w:rPr>
        <w:t>Os conselheiros do COMDEMA</w:t>
      </w:r>
      <w:r w:rsidR="00AB7309" w:rsidRPr="00E11B7C">
        <w:rPr>
          <w:sz w:val="20"/>
          <w:szCs w:val="14"/>
          <w:lang w:val="pt-BR"/>
        </w:rPr>
        <w:t>,</w:t>
      </w:r>
      <w:r w:rsidR="00453B80" w:rsidRPr="00E11B7C">
        <w:rPr>
          <w:sz w:val="20"/>
          <w:szCs w:val="14"/>
          <w:lang w:val="pt-BR"/>
        </w:rPr>
        <w:t xml:space="preserve"> podem a qualquer momento</w:t>
      </w:r>
      <w:r w:rsidR="00AB7309" w:rsidRPr="00E11B7C">
        <w:rPr>
          <w:sz w:val="20"/>
          <w:szCs w:val="14"/>
          <w:lang w:val="pt-BR"/>
        </w:rPr>
        <w:t>, aprovar a constituição de Câmaras Técnicas e Comissões Especiais com a finalidade de promover o aprofundamento, a análise e a discussão dos diferentes temas em debate no COMDEMA e encaminhar à reunião mensal propostas de pareceres, moções e deliberações.</w:t>
      </w:r>
    </w:p>
    <w:p w:rsidR="00E7779F" w:rsidRPr="00E11B7C" w:rsidRDefault="00E7779F" w:rsidP="00C25DE7">
      <w:pPr>
        <w:spacing w:line="360" w:lineRule="auto"/>
        <w:jc w:val="both"/>
        <w:rPr>
          <w:sz w:val="20"/>
          <w:szCs w:val="14"/>
          <w:lang w:val="pt-BR"/>
        </w:rPr>
      </w:pPr>
    </w:p>
    <w:p w:rsidR="00AB7309" w:rsidRPr="00E11B7C" w:rsidRDefault="00AB7309" w:rsidP="00C25DE7">
      <w:pPr>
        <w:spacing w:line="360" w:lineRule="auto"/>
        <w:jc w:val="both"/>
        <w:rPr>
          <w:sz w:val="20"/>
          <w:szCs w:val="14"/>
          <w:lang w:val="pt-BR"/>
        </w:rPr>
      </w:pPr>
      <w:r w:rsidRPr="00E11B7C">
        <w:rPr>
          <w:sz w:val="20"/>
          <w:szCs w:val="14"/>
          <w:lang w:val="pt-BR"/>
        </w:rPr>
        <w:t>§1 A constituição de Comissões Especiais e Câmaras Técnicas devem ser aprovadas por 50% mais um dos membros presentes à reunião mensal com caráter deliberativo.</w:t>
      </w:r>
    </w:p>
    <w:p w:rsidR="00E7779F" w:rsidRPr="00E11B7C" w:rsidRDefault="00E7779F" w:rsidP="00C25DE7">
      <w:pPr>
        <w:spacing w:line="360" w:lineRule="auto"/>
        <w:jc w:val="both"/>
        <w:rPr>
          <w:sz w:val="20"/>
          <w:szCs w:val="14"/>
          <w:lang w:val="pt-BR"/>
        </w:rPr>
      </w:pPr>
    </w:p>
    <w:p w:rsidR="00AB7309" w:rsidRPr="00E11B7C" w:rsidRDefault="00AB7309" w:rsidP="00C25DE7">
      <w:pPr>
        <w:spacing w:line="360" w:lineRule="auto"/>
        <w:jc w:val="both"/>
        <w:rPr>
          <w:sz w:val="20"/>
          <w:szCs w:val="14"/>
          <w:lang w:val="pt-BR"/>
        </w:rPr>
      </w:pPr>
      <w:r w:rsidRPr="00E11B7C">
        <w:rPr>
          <w:sz w:val="20"/>
          <w:szCs w:val="14"/>
          <w:lang w:val="pt-BR"/>
        </w:rPr>
        <w:t>§2 As Comissões Especiais e Câmaras Técnicas serão formadas por 3 (três) conselheiros eleitos entre os membros do COMDEMA presentes à reunião mensal de</w:t>
      </w:r>
      <w:r w:rsidR="000E2921" w:rsidRPr="00E11B7C">
        <w:rPr>
          <w:sz w:val="20"/>
          <w:szCs w:val="14"/>
          <w:lang w:val="pt-BR"/>
        </w:rPr>
        <w:t xml:space="preserve"> sua</w:t>
      </w:r>
      <w:r w:rsidRPr="00E11B7C">
        <w:rPr>
          <w:sz w:val="20"/>
          <w:szCs w:val="14"/>
          <w:lang w:val="pt-BR"/>
        </w:rPr>
        <w:t xml:space="preserve"> constituição</w:t>
      </w:r>
      <w:r w:rsidR="000E2921" w:rsidRPr="00E11B7C">
        <w:rPr>
          <w:sz w:val="20"/>
          <w:szCs w:val="14"/>
          <w:lang w:val="pt-BR"/>
        </w:rPr>
        <w:t>.</w:t>
      </w:r>
    </w:p>
    <w:p w:rsidR="00E7779F" w:rsidRPr="00E11B7C" w:rsidRDefault="00E7779F" w:rsidP="00C25DE7">
      <w:pPr>
        <w:spacing w:line="360" w:lineRule="auto"/>
        <w:jc w:val="both"/>
        <w:rPr>
          <w:sz w:val="20"/>
          <w:szCs w:val="14"/>
          <w:lang w:val="pt-BR"/>
        </w:rPr>
      </w:pPr>
    </w:p>
    <w:p w:rsidR="000E2921" w:rsidRPr="00E11B7C" w:rsidRDefault="000E2921" w:rsidP="00C25DE7">
      <w:pPr>
        <w:spacing w:line="360" w:lineRule="auto"/>
        <w:jc w:val="both"/>
        <w:rPr>
          <w:sz w:val="20"/>
          <w:szCs w:val="14"/>
          <w:lang w:val="pt-BR"/>
        </w:rPr>
      </w:pPr>
      <w:r w:rsidRPr="00E11B7C">
        <w:rPr>
          <w:sz w:val="20"/>
          <w:szCs w:val="14"/>
          <w:lang w:val="pt-BR"/>
        </w:rPr>
        <w:t>§3 Cada conselheiro pode ser eleito para participar em até 2 (duas) Câmaras Técnicas ou Comissões Especiais em atividade simultânea.</w:t>
      </w:r>
    </w:p>
    <w:p w:rsidR="00E7779F" w:rsidRPr="00E11B7C" w:rsidRDefault="00E7779F" w:rsidP="00C25DE7">
      <w:pPr>
        <w:spacing w:line="360" w:lineRule="auto"/>
        <w:jc w:val="both"/>
        <w:rPr>
          <w:sz w:val="20"/>
          <w:szCs w:val="14"/>
          <w:lang w:val="pt-BR"/>
        </w:rPr>
      </w:pPr>
    </w:p>
    <w:p w:rsidR="000E2921" w:rsidRPr="00E11B7C" w:rsidRDefault="000E2921" w:rsidP="00C25DE7">
      <w:pPr>
        <w:spacing w:line="360" w:lineRule="auto"/>
        <w:jc w:val="both"/>
        <w:rPr>
          <w:sz w:val="20"/>
          <w:szCs w:val="14"/>
          <w:lang w:val="pt-BR"/>
        </w:rPr>
      </w:pPr>
      <w:r w:rsidRPr="00E11B7C">
        <w:rPr>
          <w:sz w:val="20"/>
          <w:szCs w:val="14"/>
          <w:lang w:val="pt-BR"/>
        </w:rPr>
        <w:t xml:space="preserve">$4 Toda Comissão Especial ou Câmara Técnica terá obrigatoriamente um membro relator, a quem caberá a responsabilidade de elaborar suas atas de reuniões e elaborar ofícios convocatórios a autoridades ou a representantes de empresas, relacionadas ao assunto em discussão, em nome da respectiva Comissão ou Câmara e obrigatoriamente referendados pelo Presidente do COMDEMA em exercício. </w:t>
      </w:r>
    </w:p>
    <w:p w:rsidR="00E7779F" w:rsidRPr="00E11B7C" w:rsidRDefault="00E7779F" w:rsidP="00C25DE7">
      <w:pPr>
        <w:spacing w:line="360" w:lineRule="auto"/>
        <w:jc w:val="both"/>
        <w:rPr>
          <w:sz w:val="20"/>
          <w:szCs w:val="14"/>
          <w:lang w:val="pt-BR"/>
        </w:rPr>
      </w:pPr>
    </w:p>
    <w:p w:rsidR="000E2921" w:rsidRPr="00E11B7C" w:rsidRDefault="000E2921" w:rsidP="00C25DE7">
      <w:pPr>
        <w:spacing w:line="360" w:lineRule="auto"/>
        <w:jc w:val="both"/>
        <w:rPr>
          <w:sz w:val="20"/>
          <w:szCs w:val="14"/>
          <w:lang w:val="pt-BR"/>
        </w:rPr>
      </w:pPr>
      <w:r w:rsidRPr="00E11B7C">
        <w:rPr>
          <w:sz w:val="20"/>
          <w:szCs w:val="14"/>
          <w:lang w:val="pt-BR"/>
        </w:rPr>
        <w:t xml:space="preserve">§5 </w:t>
      </w:r>
      <w:r w:rsidR="00550A3C" w:rsidRPr="00E11B7C">
        <w:rPr>
          <w:sz w:val="20"/>
          <w:szCs w:val="14"/>
          <w:lang w:val="pt-BR"/>
        </w:rPr>
        <w:t>As Comissões Especiais são instituídas por delegação das reuniões mensais e devem ter duração prevista de duas sessões mensais, prorrogáveis pela própria reunião mensal. Ao final do prazo estabelecido o relator deve apresentar relatório para análise dos membros participantes da reunião mensal.</w:t>
      </w:r>
    </w:p>
    <w:p w:rsidR="00E7779F" w:rsidRPr="00E11B7C" w:rsidRDefault="00E7779F" w:rsidP="00C25DE7">
      <w:pPr>
        <w:spacing w:line="360" w:lineRule="auto"/>
        <w:jc w:val="both"/>
        <w:rPr>
          <w:sz w:val="20"/>
          <w:szCs w:val="14"/>
          <w:lang w:val="pt-BR"/>
        </w:rPr>
      </w:pPr>
    </w:p>
    <w:p w:rsidR="00550A3C" w:rsidRPr="00E11B7C" w:rsidRDefault="00550A3C" w:rsidP="00C25DE7">
      <w:pPr>
        <w:spacing w:line="360" w:lineRule="auto"/>
        <w:jc w:val="both"/>
        <w:rPr>
          <w:sz w:val="20"/>
          <w:szCs w:val="14"/>
          <w:lang w:val="pt-BR"/>
        </w:rPr>
      </w:pPr>
      <w:r w:rsidRPr="00E11B7C">
        <w:rPr>
          <w:sz w:val="20"/>
          <w:szCs w:val="14"/>
          <w:lang w:val="pt-BR"/>
        </w:rPr>
        <w:t>§6 As Câmaras Técnicas são instituídas por delegação das reuniões mensais e não terão prazo previsto para seu encerramento. Em toda reunião mensal o relator de cada Câmara, em andamento, deve apresentar o relatório de avançamento dos assuntos em andamento.</w:t>
      </w:r>
    </w:p>
    <w:p w:rsidR="00FF3F1C" w:rsidRPr="00E11B7C" w:rsidRDefault="00FF3F1C" w:rsidP="00FF3F1C">
      <w:pPr>
        <w:pStyle w:val="PargrafodaLista"/>
        <w:spacing w:line="360" w:lineRule="auto"/>
        <w:ind w:left="1080"/>
        <w:jc w:val="both"/>
        <w:rPr>
          <w:sz w:val="20"/>
          <w:szCs w:val="14"/>
          <w:lang w:val="pt-BR"/>
        </w:rPr>
      </w:pPr>
    </w:p>
    <w:p w:rsidR="00FF3F1C" w:rsidRPr="00E11B7C" w:rsidRDefault="00ED757F" w:rsidP="00FF3F1C">
      <w:pPr>
        <w:pStyle w:val="PargrafodaLista"/>
        <w:spacing w:line="360" w:lineRule="auto"/>
        <w:ind w:left="1080"/>
        <w:jc w:val="center"/>
        <w:rPr>
          <w:b/>
          <w:sz w:val="20"/>
          <w:szCs w:val="14"/>
          <w:lang w:val="pt-BR"/>
        </w:rPr>
      </w:pPr>
      <w:r w:rsidRPr="00E11B7C">
        <w:rPr>
          <w:b/>
          <w:sz w:val="20"/>
          <w:szCs w:val="14"/>
          <w:lang w:val="pt-BR"/>
        </w:rPr>
        <w:t>CAPÍTULO V- DAS DISPOSIÇÕES GERAIS</w:t>
      </w:r>
    </w:p>
    <w:p w:rsidR="00FF3F1C" w:rsidRPr="00E11B7C" w:rsidRDefault="00FF3F1C" w:rsidP="00FF3F1C">
      <w:pPr>
        <w:pStyle w:val="PargrafodaLista"/>
        <w:spacing w:line="360" w:lineRule="auto"/>
        <w:ind w:left="1080"/>
        <w:jc w:val="center"/>
        <w:rPr>
          <w:b/>
          <w:sz w:val="20"/>
          <w:szCs w:val="14"/>
          <w:lang w:val="pt-BR"/>
        </w:rPr>
      </w:pPr>
    </w:p>
    <w:p w:rsidR="00FF3F1C" w:rsidRPr="00E11B7C" w:rsidRDefault="00ED757F" w:rsidP="00F7148A">
      <w:pPr>
        <w:spacing w:line="360" w:lineRule="auto"/>
        <w:jc w:val="both"/>
        <w:rPr>
          <w:sz w:val="20"/>
          <w:szCs w:val="14"/>
          <w:lang w:val="pt-BR"/>
        </w:rPr>
      </w:pPr>
      <w:r w:rsidRPr="00E11B7C">
        <w:rPr>
          <w:sz w:val="20"/>
          <w:szCs w:val="14"/>
          <w:lang w:val="pt-BR"/>
        </w:rPr>
        <w:t xml:space="preserve"> </w:t>
      </w:r>
      <w:r w:rsidRPr="00E11B7C">
        <w:rPr>
          <w:rStyle w:val="Fontepargpadro1"/>
          <w:sz w:val="20"/>
          <w:szCs w:val="14"/>
          <w:lang w:val="pt-BR"/>
        </w:rPr>
        <w:t>Art. 2</w:t>
      </w:r>
      <w:r w:rsidR="00550A3C" w:rsidRPr="00E11B7C">
        <w:rPr>
          <w:rStyle w:val="Fontepargpadro1"/>
          <w:sz w:val="20"/>
          <w:szCs w:val="14"/>
          <w:lang w:val="pt-BR"/>
        </w:rPr>
        <w:t>1</w:t>
      </w:r>
      <w:r w:rsidRPr="00E11B7C">
        <w:rPr>
          <w:rStyle w:val="Fontepargpadro1"/>
          <w:sz w:val="20"/>
          <w:szCs w:val="14"/>
          <w:lang w:val="pt-BR"/>
        </w:rPr>
        <w:t xml:space="preserve"> </w:t>
      </w:r>
      <w:r w:rsidRPr="00E11B7C">
        <w:rPr>
          <w:sz w:val="20"/>
          <w:szCs w:val="14"/>
          <w:lang w:val="pt-BR"/>
        </w:rPr>
        <w:t xml:space="preserve">As vagas de conselheiros (as) existentes no COMDEMA, deverão ser imediatamente comunicadas ao Prefeito Municipal, a fim de serem </w:t>
      </w:r>
      <w:r w:rsidR="001737AC" w:rsidRPr="00E11B7C">
        <w:rPr>
          <w:sz w:val="20"/>
          <w:szCs w:val="14"/>
          <w:lang w:val="pt-BR"/>
        </w:rPr>
        <w:t>preenchido, do presente Regimento Interno e Regramento Legal</w:t>
      </w:r>
      <w:r w:rsidRPr="00E11B7C">
        <w:rPr>
          <w:sz w:val="20"/>
          <w:szCs w:val="14"/>
          <w:lang w:val="pt-BR"/>
        </w:rPr>
        <w:t xml:space="preserve">. </w:t>
      </w:r>
    </w:p>
    <w:p w:rsidR="00FF3F1C" w:rsidRPr="00E11B7C" w:rsidRDefault="00FF3F1C" w:rsidP="00FF3F1C">
      <w:pPr>
        <w:pStyle w:val="PargrafodaLista"/>
        <w:spacing w:line="360" w:lineRule="auto"/>
        <w:ind w:left="1080"/>
        <w:jc w:val="both"/>
        <w:rPr>
          <w:sz w:val="20"/>
          <w:szCs w:val="14"/>
          <w:lang w:val="pt-BR"/>
        </w:rPr>
      </w:pPr>
    </w:p>
    <w:p w:rsidR="00FF3F1C" w:rsidRPr="00E11B7C" w:rsidRDefault="00ED757F" w:rsidP="00F7148A">
      <w:pPr>
        <w:spacing w:line="360" w:lineRule="auto"/>
        <w:jc w:val="both"/>
        <w:rPr>
          <w:sz w:val="20"/>
          <w:szCs w:val="14"/>
          <w:lang w:val="pt-BR"/>
        </w:rPr>
      </w:pPr>
      <w:r w:rsidRPr="00E11B7C">
        <w:rPr>
          <w:rStyle w:val="Fontepargpadro1"/>
          <w:sz w:val="20"/>
          <w:szCs w:val="14"/>
          <w:lang w:val="pt-BR"/>
        </w:rPr>
        <w:t>Art. 2</w:t>
      </w:r>
      <w:r w:rsidR="00550A3C" w:rsidRPr="00E11B7C">
        <w:rPr>
          <w:rStyle w:val="Fontepargpadro1"/>
          <w:sz w:val="20"/>
          <w:szCs w:val="14"/>
          <w:lang w:val="pt-BR"/>
        </w:rPr>
        <w:t>2</w:t>
      </w:r>
      <w:r w:rsidRPr="00E11B7C">
        <w:rPr>
          <w:rStyle w:val="Fontepargpadro1"/>
          <w:sz w:val="20"/>
          <w:szCs w:val="14"/>
          <w:lang w:val="pt-BR"/>
        </w:rPr>
        <w:t xml:space="preserve"> </w:t>
      </w:r>
      <w:r w:rsidRPr="00E11B7C">
        <w:rPr>
          <w:sz w:val="20"/>
          <w:szCs w:val="14"/>
          <w:lang w:val="pt-BR"/>
        </w:rPr>
        <w:t xml:space="preserve">Aos Membros do COMDEMA serão fornecidos </w:t>
      </w:r>
      <w:r w:rsidR="00CD5924" w:rsidRPr="00E11B7C">
        <w:rPr>
          <w:sz w:val="20"/>
          <w:szCs w:val="14"/>
          <w:lang w:val="pt-BR"/>
        </w:rPr>
        <w:t xml:space="preserve">certidões de </w:t>
      </w:r>
      <w:r w:rsidRPr="00E11B7C">
        <w:rPr>
          <w:sz w:val="20"/>
          <w:szCs w:val="14"/>
          <w:lang w:val="pt-BR"/>
        </w:rPr>
        <w:t xml:space="preserve">participação, quando solicitados. </w:t>
      </w:r>
    </w:p>
    <w:p w:rsidR="00FF3F1C" w:rsidRPr="00E11B7C" w:rsidRDefault="00FF3F1C" w:rsidP="00FF3F1C">
      <w:pPr>
        <w:pStyle w:val="PargrafodaLista"/>
        <w:spacing w:line="360" w:lineRule="auto"/>
        <w:ind w:left="1080"/>
        <w:jc w:val="both"/>
        <w:rPr>
          <w:sz w:val="20"/>
          <w:szCs w:val="14"/>
          <w:lang w:val="pt-BR"/>
        </w:rPr>
      </w:pPr>
    </w:p>
    <w:p w:rsidR="00FF3F1C" w:rsidRPr="00E11B7C" w:rsidRDefault="00ED757F" w:rsidP="00F7148A">
      <w:pPr>
        <w:spacing w:line="360" w:lineRule="auto"/>
        <w:jc w:val="both"/>
        <w:rPr>
          <w:sz w:val="20"/>
          <w:szCs w:val="14"/>
          <w:lang w:val="pt-BR"/>
        </w:rPr>
      </w:pPr>
      <w:r w:rsidRPr="00E11B7C">
        <w:rPr>
          <w:rStyle w:val="Fontepargpadro1"/>
          <w:sz w:val="20"/>
          <w:szCs w:val="14"/>
          <w:lang w:val="pt-BR"/>
        </w:rPr>
        <w:t>Art. 2</w:t>
      </w:r>
      <w:r w:rsidR="00550A3C" w:rsidRPr="00E11B7C">
        <w:rPr>
          <w:rStyle w:val="Fontepargpadro1"/>
          <w:sz w:val="20"/>
          <w:szCs w:val="14"/>
          <w:lang w:val="pt-BR"/>
        </w:rPr>
        <w:t>3</w:t>
      </w:r>
      <w:r w:rsidRPr="00E11B7C">
        <w:rPr>
          <w:rStyle w:val="Fontepargpadro1"/>
          <w:sz w:val="20"/>
          <w:szCs w:val="14"/>
          <w:lang w:val="pt-BR"/>
        </w:rPr>
        <w:t xml:space="preserve"> </w:t>
      </w:r>
      <w:r w:rsidRPr="00E11B7C">
        <w:rPr>
          <w:sz w:val="20"/>
          <w:szCs w:val="14"/>
          <w:lang w:val="pt-BR"/>
        </w:rPr>
        <w:t xml:space="preserve">A posse dos membros do COMDEMA será realizada mediante portarias de nomeação emitidas pelo Prefeito Municipal. </w:t>
      </w:r>
    </w:p>
    <w:p w:rsidR="00FF3F1C" w:rsidRPr="00E11B7C" w:rsidRDefault="00FF3F1C" w:rsidP="00FF3F1C">
      <w:pPr>
        <w:pStyle w:val="PargrafodaLista"/>
        <w:spacing w:line="360" w:lineRule="auto"/>
        <w:ind w:left="1080"/>
        <w:jc w:val="both"/>
        <w:rPr>
          <w:sz w:val="20"/>
          <w:szCs w:val="14"/>
          <w:lang w:val="pt-BR"/>
        </w:rPr>
      </w:pPr>
    </w:p>
    <w:p w:rsidR="00FF3F1C" w:rsidRPr="00E11B7C" w:rsidRDefault="00ED757F" w:rsidP="00F7148A">
      <w:pPr>
        <w:spacing w:line="360" w:lineRule="auto"/>
        <w:jc w:val="both"/>
        <w:rPr>
          <w:sz w:val="20"/>
          <w:szCs w:val="14"/>
          <w:lang w:val="pt-BR"/>
        </w:rPr>
      </w:pPr>
      <w:r w:rsidRPr="00E11B7C">
        <w:rPr>
          <w:rStyle w:val="Fontepargpadro1"/>
          <w:sz w:val="20"/>
          <w:szCs w:val="14"/>
          <w:lang w:val="pt-BR"/>
        </w:rPr>
        <w:t>Art. 2</w:t>
      </w:r>
      <w:r w:rsidR="00550A3C" w:rsidRPr="00E11B7C">
        <w:rPr>
          <w:rStyle w:val="Fontepargpadro1"/>
          <w:sz w:val="20"/>
          <w:szCs w:val="14"/>
          <w:lang w:val="pt-BR"/>
        </w:rPr>
        <w:t>4</w:t>
      </w:r>
      <w:r w:rsidRPr="00E11B7C">
        <w:rPr>
          <w:rStyle w:val="Fontepargpadro1"/>
          <w:sz w:val="20"/>
          <w:szCs w:val="14"/>
          <w:lang w:val="pt-BR"/>
        </w:rPr>
        <w:t xml:space="preserve"> </w:t>
      </w:r>
      <w:r w:rsidRPr="00E11B7C">
        <w:rPr>
          <w:sz w:val="20"/>
          <w:szCs w:val="14"/>
          <w:lang w:val="pt-BR"/>
        </w:rPr>
        <w:t>Os casos omissos deverão ser deliberados pelo Conselho.</w:t>
      </w:r>
    </w:p>
    <w:p w:rsidR="00FF3F1C" w:rsidRPr="00E11B7C" w:rsidRDefault="00FF3F1C" w:rsidP="00FF3F1C">
      <w:pPr>
        <w:pStyle w:val="PargrafodaLista"/>
        <w:spacing w:line="360" w:lineRule="auto"/>
        <w:ind w:left="1080"/>
        <w:jc w:val="both"/>
        <w:rPr>
          <w:sz w:val="20"/>
          <w:szCs w:val="14"/>
          <w:lang w:val="pt-BR"/>
        </w:rPr>
      </w:pPr>
    </w:p>
    <w:p w:rsidR="00D90D94" w:rsidRPr="00E11B7C" w:rsidRDefault="00ED757F" w:rsidP="00DD480B">
      <w:pPr>
        <w:spacing w:line="360" w:lineRule="auto"/>
        <w:jc w:val="both"/>
        <w:rPr>
          <w:sz w:val="20"/>
          <w:szCs w:val="14"/>
          <w:lang w:val="pt-BR"/>
        </w:rPr>
      </w:pPr>
      <w:r w:rsidRPr="00E11B7C">
        <w:rPr>
          <w:sz w:val="20"/>
          <w:szCs w:val="14"/>
          <w:lang w:val="pt-BR"/>
        </w:rPr>
        <w:t xml:space="preserve"> </w:t>
      </w:r>
      <w:r w:rsidRPr="00E11B7C">
        <w:rPr>
          <w:rStyle w:val="Fontepargpadro1"/>
          <w:sz w:val="20"/>
          <w:szCs w:val="14"/>
          <w:lang w:val="pt-BR"/>
        </w:rPr>
        <w:t>Art. 2</w:t>
      </w:r>
      <w:r w:rsidR="00550A3C" w:rsidRPr="00E11B7C">
        <w:rPr>
          <w:rStyle w:val="Fontepargpadro1"/>
          <w:sz w:val="20"/>
          <w:szCs w:val="14"/>
          <w:lang w:val="pt-BR"/>
        </w:rPr>
        <w:t>5</w:t>
      </w:r>
      <w:r w:rsidRPr="00E11B7C">
        <w:rPr>
          <w:rStyle w:val="Fontepargpadro1"/>
          <w:sz w:val="20"/>
          <w:szCs w:val="14"/>
          <w:lang w:val="pt-BR"/>
        </w:rPr>
        <w:t xml:space="preserve"> </w:t>
      </w:r>
      <w:r w:rsidRPr="00E11B7C">
        <w:rPr>
          <w:sz w:val="20"/>
          <w:szCs w:val="14"/>
          <w:lang w:val="pt-BR"/>
        </w:rPr>
        <w:t>Este regimento poderá</w:t>
      </w:r>
      <w:r w:rsidRPr="00E11B7C">
        <w:rPr>
          <w:rStyle w:val="Fontepargpadro1"/>
          <w:sz w:val="20"/>
          <w:szCs w:val="14"/>
          <w:lang w:val="pt-BR"/>
        </w:rPr>
        <w:t xml:space="preserve"> </w:t>
      </w:r>
      <w:r w:rsidRPr="00E11B7C">
        <w:rPr>
          <w:sz w:val="20"/>
          <w:szCs w:val="14"/>
          <w:lang w:val="pt-BR"/>
        </w:rPr>
        <w:t xml:space="preserve">ser objeto de revisões e alterações, a qualquer momento quanto deliberado por </w:t>
      </w:r>
      <w:r w:rsidR="001737AC" w:rsidRPr="00E11B7C">
        <w:rPr>
          <w:sz w:val="20"/>
          <w:szCs w:val="14"/>
          <w:lang w:val="pt-BR"/>
        </w:rPr>
        <w:t xml:space="preserve">50 </w:t>
      </w:r>
      <w:r w:rsidR="002E1D3D" w:rsidRPr="00E11B7C">
        <w:rPr>
          <w:sz w:val="20"/>
          <w:szCs w:val="14"/>
          <w:lang w:val="pt-BR"/>
        </w:rPr>
        <w:t>%</w:t>
      </w:r>
      <w:r w:rsidR="001737AC" w:rsidRPr="00E11B7C">
        <w:rPr>
          <w:sz w:val="20"/>
          <w:szCs w:val="14"/>
          <w:lang w:val="pt-BR"/>
        </w:rPr>
        <w:t xml:space="preserve"> mais um,</w:t>
      </w:r>
      <w:r w:rsidR="00F7148A" w:rsidRPr="00E11B7C">
        <w:rPr>
          <w:sz w:val="20"/>
          <w:szCs w:val="14"/>
          <w:lang w:val="pt-BR"/>
        </w:rPr>
        <w:t xml:space="preserve"> dos membros do </w:t>
      </w:r>
      <w:r w:rsidRPr="00E11B7C">
        <w:rPr>
          <w:sz w:val="20"/>
          <w:szCs w:val="14"/>
          <w:lang w:val="pt-BR"/>
        </w:rPr>
        <w:t>conselho.</w:t>
      </w:r>
    </w:p>
    <w:p w:rsidR="00104720" w:rsidRPr="00E11B7C" w:rsidRDefault="00104720" w:rsidP="00DD480B">
      <w:pPr>
        <w:pStyle w:val="Corpodetexto"/>
        <w:spacing w:line="360" w:lineRule="auto"/>
        <w:rPr>
          <w:sz w:val="28"/>
          <w:lang w:val="pt-BR"/>
        </w:rPr>
      </w:pPr>
    </w:p>
    <w:sectPr w:rsidR="00104720" w:rsidRPr="00E11B7C" w:rsidSect="00104720">
      <w:headerReference w:type="default" r:id="rId7"/>
      <w:type w:val="continuous"/>
      <w:pgSz w:w="11910" w:h="16840"/>
      <w:pgMar w:top="700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6EF" w:rsidRDefault="000866EF" w:rsidP="00867BAE">
      <w:r>
        <w:separator/>
      </w:r>
    </w:p>
  </w:endnote>
  <w:endnote w:type="continuationSeparator" w:id="0">
    <w:p w:rsidR="000866EF" w:rsidRDefault="000866EF" w:rsidP="0086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6EF" w:rsidRDefault="000866EF" w:rsidP="00867BAE">
      <w:r>
        <w:separator/>
      </w:r>
    </w:p>
  </w:footnote>
  <w:footnote w:type="continuationSeparator" w:id="0">
    <w:p w:rsidR="000866EF" w:rsidRDefault="000866EF" w:rsidP="0086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A6D" w:rsidRDefault="00036A6D" w:rsidP="00036A6D">
    <w:pPr>
      <w:spacing w:line="360" w:lineRule="auto"/>
      <w:jc w:val="center"/>
      <w:rPr>
        <w:sz w:val="20"/>
        <w:szCs w:val="14"/>
        <w:lang w:val="pt-BR"/>
      </w:rPr>
    </w:pPr>
    <w:r w:rsidRPr="00DD480B">
      <w:rPr>
        <w:sz w:val="20"/>
        <w:szCs w:val="14"/>
        <w:lang w:val="pt-BR"/>
      </w:rPr>
      <w:t xml:space="preserve">REGIMENTO INTERNO DO CONSELHO MUNICIPAL DE DEFESA DO MEIO AMBIENTE DO MUNICÍPIO </w:t>
    </w:r>
    <w:r>
      <w:rPr>
        <w:sz w:val="20"/>
        <w:szCs w:val="14"/>
        <w:lang w:val="pt-BR"/>
      </w:rPr>
      <w:t>DE RIO GRANDE DA SERRA – SP</w:t>
    </w:r>
  </w:p>
  <w:p w:rsidR="00036A6D" w:rsidRPr="00036A6D" w:rsidRDefault="00036A6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04D0"/>
    <w:multiLevelType w:val="hybridMultilevel"/>
    <w:tmpl w:val="45E25632"/>
    <w:lvl w:ilvl="0" w:tplc="7B1431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D1DEE"/>
    <w:multiLevelType w:val="hybridMultilevel"/>
    <w:tmpl w:val="0ADCFFDE"/>
    <w:lvl w:ilvl="0" w:tplc="4C2815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20"/>
    <w:rsid w:val="00000328"/>
    <w:rsid w:val="00036A6D"/>
    <w:rsid w:val="000866EF"/>
    <w:rsid w:val="00090C86"/>
    <w:rsid w:val="000A5787"/>
    <w:rsid w:val="000D64E2"/>
    <w:rsid w:val="000E2921"/>
    <w:rsid w:val="000E3210"/>
    <w:rsid w:val="00104720"/>
    <w:rsid w:val="001144F4"/>
    <w:rsid w:val="00136E0A"/>
    <w:rsid w:val="001737AC"/>
    <w:rsid w:val="00190D31"/>
    <w:rsid w:val="001F65CE"/>
    <w:rsid w:val="00220CEE"/>
    <w:rsid w:val="00232606"/>
    <w:rsid w:val="00237B76"/>
    <w:rsid w:val="00266596"/>
    <w:rsid w:val="00275AE4"/>
    <w:rsid w:val="00293697"/>
    <w:rsid w:val="002A7633"/>
    <w:rsid w:val="002D41EE"/>
    <w:rsid w:val="002E1D3D"/>
    <w:rsid w:val="003077AD"/>
    <w:rsid w:val="00347FC5"/>
    <w:rsid w:val="003A128B"/>
    <w:rsid w:val="00453B80"/>
    <w:rsid w:val="004C2CF7"/>
    <w:rsid w:val="004C7DA0"/>
    <w:rsid w:val="004D1EFA"/>
    <w:rsid w:val="0052047A"/>
    <w:rsid w:val="00526A52"/>
    <w:rsid w:val="00530FD7"/>
    <w:rsid w:val="005328B9"/>
    <w:rsid w:val="00550A3C"/>
    <w:rsid w:val="00566E17"/>
    <w:rsid w:val="0061492A"/>
    <w:rsid w:val="00616F6A"/>
    <w:rsid w:val="00661685"/>
    <w:rsid w:val="00682586"/>
    <w:rsid w:val="006A0AA2"/>
    <w:rsid w:val="006A6007"/>
    <w:rsid w:val="00754078"/>
    <w:rsid w:val="00834871"/>
    <w:rsid w:val="008410B3"/>
    <w:rsid w:val="0085252C"/>
    <w:rsid w:val="00867BAE"/>
    <w:rsid w:val="00877B43"/>
    <w:rsid w:val="008A252F"/>
    <w:rsid w:val="008E17EE"/>
    <w:rsid w:val="0092057F"/>
    <w:rsid w:val="00972692"/>
    <w:rsid w:val="0098327E"/>
    <w:rsid w:val="009A41D5"/>
    <w:rsid w:val="009B56A6"/>
    <w:rsid w:val="009C07E2"/>
    <w:rsid w:val="00A256C4"/>
    <w:rsid w:val="00A57EC3"/>
    <w:rsid w:val="00A82973"/>
    <w:rsid w:val="00A90264"/>
    <w:rsid w:val="00A972D3"/>
    <w:rsid w:val="00AB7309"/>
    <w:rsid w:val="00AE458D"/>
    <w:rsid w:val="00B30152"/>
    <w:rsid w:val="00BA0790"/>
    <w:rsid w:val="00C25DE7"/>
    <w:rsid w:val="00C5645B"/>
    <w:rsid w:val="00C95B46"/>
    <w:rsid w:val="00CB0918"/>
    <w:rsid w:val="00CB3DBC"/>
    <w:rsid w:val="00CD5924"/>
    <w:rsid w:val="00CE14C4"/>
    <w:rsid w:val="00CE276F"/>
    <w:rsid w:val="00CF2805"/>
    <w:rsid w:val="00D27496"/>
    <w:rsid w:val="00D53E5F"/>
    <w:rsid w:val="00D65420"/>
    <w:rsid w:val="00D8125F"/>
    <w:rsid w:val="00D90D94"/>
    <w:rsid w:val="00DC2A11"/>
    <w:rsid w:val="00DD480B"/>
    <w:rsid w:val="00E11B7C"/>
    <w:rsid w:val="00E14B20"/>
    <w:rsid w:val="00E506D3"/>
    <w:rsid w:val="00E7779F"/>
    <w:rsid w:val="00E8337A"/>
    <w:rsid w:val="00EB6B4D"/>
    <w:rsid w:val="00EC05D4"/>
    <w:rsid w:val="00ED3AE6"/>
    <w:rsid w:val="00ED757F"/>
    <w:rsid w:val="00F02E76"/>
    <w:rsid w:val="00F0758A"/>
    <w:rsid w:val="00F138A3"/>
    <w:rsid w:val="00F24613"/>
    <w:rsid w:val="00F259C6"/>
    <w:rsid w:val="00F52A79"/>
    <w:rsid w:val="00F7148A"/>
    <w:rsid w:val="00F85EE8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C33FA-3970-4284-8E3A-9DA5C946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04720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04720"/>
    <w:rPr>
      <w:sz w:val="14"/>
      <w:szCs w:val="14"/>
    </w:rPr>
  </w:style>
  <w:style w:type="paragraph" w:customStyle="1" w:styleId="Ttulo11">
    <w:name w:val="Título 11"/>
    <w:basedOn w:val="Normal"/>
    <w:uiPriority w:val="1"/>
    <w:qFormat/>
    <w:rsid w:val="00104720"/>
    <w:pPr>
      <w:ind w:left="113"/>
      <w:outlineLvl w:val="1"/>
    </w:pPr>
    <w:rPr>
      <w:b/>
      <w:bCs/>
      <w:sz w:val="24"/>
      <w:szCs w:val="24"/>
      <w:u w:val="single" w:color="000000"/>
    </w:rPr>
  </w:style>
  <w:style w:type="paragraph" w:customStyle="1" w:styleId="Ttulo21">
    <w:name w:val="Título 21"/>
    <w:basedOn w:val="Normal"/>
    <w:uiPriority w:val="1"/>
    <w:qFormat/>
    <w:rsid w:val="00104720"/>
    <w:pPr>
      <w:ind w:left="113"/>
      <w:outlineLvl w:val="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104720"/>
  </w:style>
  <w:style w:type="paragraph" w:customStyle="1" w:styleId="TableParagraph">
    <w:name w:val="Table Paragraph"/>
    <w:basedOn w:val="Normal"/>
    <w:uiPriority w:val="1"/>
    <w:qFormat/>
    <w:rsid w:val="00104720"/>
  </w:style>
  <w:style w:type="paragraph" w:styleId="Textodebalo">
    <w:name w:val="Balloon Text"/>
    <w:basedOn w:val="Normal"/>
    <w:link w:val="TextodebaloChar"/>
    <w:uiPriority w:val="99"/>
    <w:semiHidden/>
    <w:unhideWhenUsed/>
    <w:rsid w:val="004D1E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FA"/>
    <w:rPr>
      <w:rFonts w:ascii="Tahoma" w:eastAsia="Arial" w:hAnsi="Tahoma" w:cs="Tahoma"/>
      <w:sz w:val="16"/>
      <w:szCs w:val="16"/>
    </w:rPr>
  </w:style>
  <w:style w:type="paragraph" w:customStyle="1" w:styleId="Standard">
    <w:name w:val="Standard"/>
    <w:rsid w:val="00D90D94"/>
    <w:pPr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867B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7BA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67B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7BAE"/>
    <w:rPr>
      <w:rFonts w:ascii="Arial" w:eastAsia="Arial" w:hAnsi="Arial" w:cs="Arial"/>
    </w:rPr>
  </w:style>
  <w:style w:type="character" w:customStyle="1" w:styleId="Fontepargpadro1">
    <w:name w:val="Fonte parág. padrão1"/>
    <w:rsid w:val="00ED757F"/>
  </w:style>
  <w:style w:type="character" w:styleId="Forte">
    <w:name w:val="Strong"/>
    <w:qFormat/>
    <w:rsid w:val="00ED757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2010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pmartinho</dc:creator>
  <cp:lastModifiedBy>cpd</cp:lastModifiedBy>
  <cp:revision>2</cp:revision>
  <cp:lastPrinted>2018-06-28T17:10:00Z</cp:lastPrinted>
  <dcterms:created xsi:type="dcterms:W3CDTF">2018-11-23T14:22:00Z</dcterms:created>
  <dcterms:modified xsi:type="dcterms:W3CDTF">2018-11-23T14:22:00Z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2017-03-27T00:00:00Z</vt:filetime>
  </property>
</Properties>
</file>